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cs="方正小标宋简体"/>
          <w:kern w:val="0"/>
          <w:sz w:val="44"/>
          <w:szCs w:val="44"/>
          <w:lang w:val="en-US" w:eastAsia="zh-CN" w:bidi="ar-SA"/>
        </w:rPr>
      </w:pPr>
      <w:r>
        <w:rPr>
          <w:rFonts w:hint="eastAsia" w:ascii="华文中宋" w:hAnsi="华文中宋" w:eastAsia="华文中宋" w:cs="方正小标宋简体"/>
          <w:kern w:val="0"/>
          <w:sz w:val="44"/>
          <w:szCs w:val="44"/>
          <w:lang w:val="en-US" w:eastAsia="zh-CN" w:bidi="ar-SA"/>
        </w:rPr>
        <w:t>天津市申报基层卫生专业高级职称撰写</w:t>
      </w:r>
    </w:p>
    <w:p>
      <w:pPr>
        <w:jc w:val="center"/>
        <w:rPr>
          <w:rFonts w:hint="eastAsia" w:ascii="华文中宋" w:hAnsi="华文中宋" w:eastAsia="华文中宋" w:cs="方正小标宋简体"/>
          <w:kern w:val="0"/>
          <w:sz w:val="44"/>
          <w:szCs w:val="44"/>
          <w:lang w:val="en-US" w:eastAsia="zh-CN" w:bidi="ar-SA"/>
        </w:rPr>
      </w:pPr>
      <w:r>
        <w:rPr>
          <w:rFonts w:hint="eastAsia" w:ascii="华文中宋" w:hAnsi="华文中宋" w:eastAsia="华文中宋" w:cs="方正小标宋简体"/>
          <w:kern w:val="0"/>
          <w:sz w:val="44"/>
          <w:szCs w:val="44"/>
          <w:lang w:val="en-US" w:eastAsia="zh-CN" w:bidi="ar-SA"/>
        </w:rPr>
        <w:t>“院前急救专题报告”模板</w:t>
      </w:r>
    </w:p>
    <w:p>
      <w:pPr>
        <w:widowControl w:val="0"/>
        <w:adjustRightInd w:val="0"/>
        <w:snapToGrid w:val="0"/>
        <w:spacing w:line="360" w:lineRule="auto"/>
        <w:ind w:firstLine="640" w:firstLineChars="200"/>
        <w:rPr>
          <w:rFonts w:hint="eastAsia" w:ascii="仿宋_GB2312" w:hAnsi="仿宋" w:eastAsia="仿宋_GB2312"/>
          <w:kern w:val="2"/>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kern w:val="2"/>
          <w:sz w:val="32"/>
          <w:szCs w:val="32"/>
        </w:rPr>
      </w:pPr>
      <w:r>
        <w:rPr>
          <w:rFonts w:hint="eastAsia" w:ascii="仿宋_GB2312" w:hAnsi="仿宋" w:eastAsia="仿宋_GB2312" w:cs="仿宋"/>
          <w:kern w:val="2"/>
          <w:sz w:val="32"/>
          <w:szCs w:val="32"/>
        </w:rPr>
        <w:t>“专题报告”是申报人员在任现职期间解决或处理本专业大宗的常见、多发病例或重点人群的做法、经验和体会。应体现报告人在任现职期间解决院前急救专业较复杂问题和最高业务水平的书面报告。</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kern w:val="2"/>
          <w:sz w:val="32"/>
          <w:szCs w:val="32"/>
        </w:rPr>
      </w:pPr>
      <w:r>
        <w:rPr>
          <w:rFonts w:hint="eastAsia" w:ascii="仿宋_GB2312" w:hAnsi="仿宋" w:eastAsia="仿宋_GB2312" w:cs="仿宋"/>
          <w:kern w:val="2"/>
          <w:sz w:val="32"/>
          <w:szCs w:val="32"/>
        </w:rPr>
        <w:t>报告选题必须建立在客观需要、自我优势的基础上。一般是选择自己主持或参与开展的业务工作，将能反映个人能力与水平的资料处理编撰成文。资料必须来自于本人在任现职期间主持或参与开展的较高水平的临床诊治、紧急医学救援以及院前常见、多发病例等。</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黑体" w:hAnsi="黑体" w:eastAsia="黑体"/>
          <w:kern w:val="2"/>
          <w:sz w:val="32"/>
          <w:szCs w:val="32"/>
        </w:rPr>
      </w:pPr>
      <w:r>
        <w:rPr>
          <w:rFonts w:hint="eastAsia" w:ascii="黑体" w:hAnsi="黑体" w:eastAsia="黑体" w:cs="仿宋"/>
          <w:kern w:val="2"/>
          <w:sz w:val="32"/>
          <w:szCs w:val="32"/>
        </w:rPr>
        <w:t>一、专题报告的基本格式</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kern w:val="2"/>
          <w:sz w:val="32"/>
          <w:szCs w:val="32"/>
        </w:rPr>
      </w:pPr>
      <w:r>
        <w:rPr>
          <w:rFonts w:hint="eastAsia" w:ascii="仿宋_GB2312" w:hAnsi="仿宋" w:eastAsia="仿宋_GB2312" w:cs="仿宋"/>
          <w:kern w:val="2"/>
          <w:sz w:val="32"/>
          <w:szCs w:val="32"/>
        </w:rPr>
        <w:t>专题报告一般分为题目、作者情况、前言、方法、材料或临床资料、结论结果、分析讨论，参考文献等项目。</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kern w:val="2"/>
          <w:sz w:val="32"/>
          <w:szCs w:val="32"/>
        </w:rPr>
      </w:pPr>
      <w:r>
        <w:rPr>
          <w:rFonts w:hint="eastAsia" w:ascii="仿宋_GB2312" w:hAnsi="仿宋" w:eastAsia="仿宋_GB2312" w:cs="仿宋"/>
          <w:kern w:val="2"/>
          <w:sz w:val="32"/>
          <w:szCs w:val="32"/>
        </w:rPr>
        <w:t>1.专题报告的题目要求直接写出对象（项目）、方法及例数。</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kern w:val="2"/>
          <w:sz w:val="32"/>
          <w:szCs w:val="32"/>
        </w:rPr>
      </w:pPr>
      <w:r>
        <w:rPr>
          <w:rFonts w:hint="eastAsia" w:ascii="仿宋_GB2312" w:hAnsi="仿宋" w:eastAsia="仿宋_GB2312" w:cs="仿宋"/>
          <w:kern w:val="2"/>
          <w:sz w:val="32"/>
          <w:szCs w:val="32"/>
        </w:rPr>
        <w:t>2.作者情况包括：姓名、职务、岗位、单位等。。</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仿宋"/>
          <w:kern w:val="2"/>
          <w:sz w:val="32"/>
          <w:szCs w:val="32"/>
        </w:rPr>
      </w:pPr>
      <w:r>
        <w:rPr>
          <w:rFonts w:hint="eastAsia" w:ascii="仿宋_GB2312" w:hAnsi="仿宋" w:eastAsia="仿宋_GB2312" w:cs="仿宋"/>
          <w:kern w:val="2"/>
          <w:sz w:val="32"/>
          <w:szCs w:val="32"/>
        </w:rPr>
        <w:t>3.专题报告的前言一般阐述背景、目的，尽可能简短。</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kern w:val="2"/>
          <w:sz w:val="32"/>
          <w:szCs w:val="32"/>
        </w:rPr>
      </w:pPr>
      <w:r>
        <w:rPr>
          <w:rFonts w:hint="eastAsia" w:ascii="仿宋_GB2312" w:hAnsi="仿宋" w:eastAsia="仿宋_GB2312" w:cs="仿宋"/>
          <w:kern w:val="2"/>
          <w:sz w:val="32"/>
          <w:szCs w:val="32"/>
        </w:rPr>
        <w:t>4.方法、材料或临床资料</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kern w:val="2"/>
          <w:sz w:val="32"/>
          <w:szCs w:val="32"/>
        </w:rPr>
      </w:pPr>
      <w:r>
        <w:rPr>
          <w:rFonts w:hint="eastAsia" w:ascii="仿宋_GB2312" w:hAnsi="仿宋" w:eastAsia="仿宋_GB2312" w:cs="仿宋"/>
          <w:kern w:val="2"/>
          <w:sz w:val="32"/>
          <w:szCs w:val="32"/>
        </w:rPr>
        <w:t>（1）临床医生应介绍多例患者或重点人群的临床资料。包括基本信息、方法、诊断与处理等资料。</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kern w:val="2"/>
          <w:sz w:val="32"/>
          <w:szCs w:val="32"/>
        </w:rPr>
      </w:pPr>
      <w:r>
        <w:rPr>
          <w:rFonts w:hint="eastAsia" w:ascii="仿宋_GB2312" w:hAnsi="仿宋" w:eastAsia="仿宋_GB2312" w:cs="仿宋"/>
          <w:kern w:val="2"/>
          <w:sz w:val="32"/>
          <w:szCs w:val="32"/>
        </w:rPr>
        <w:t>（2）非临床医师应介绍本专业的技术项目、方法、事件的基本情况、方法与过程等处理资料。</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kern w:val="2"/>
          <w:sz w:val="32"/>
          <w:szCs w:val="32"/>
        </w:rPr>
      </w:pPr>
      <w:r>
        <w:rPr>
          <w:rFonts w:hint="eastAsia" w:ascii="仿宋_GB2312" w:hAnsi="仿宋" w:eastAsia="仿宋_GB2312" w:cs="仿宋"/>
          <w:kern w:val="2"/>
          <w:sz w:val="32"/>
          <w:szCs w:val="32"/>
        </w:rPr>
        <w:t>5．结果或结论。介绍跟踪、观察的结果（结论），必要时可以使用图表。</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kern w:val="2"/>
          <w:sz w:val="32"/>
          <w:szCs w:val="32"/>
        </w:rPr>
      </w:pPr>
      <w:r>
        <w:rPr>
          <w:rFonts w:hint="eastAsia" w:ascii="仿宋_GB2312" w:hAnsi="仿宋" w:eastAsia="仿宋_GB2312" w:cs="仿宋"/>
          <w:kern w:val="2"/>
          <w:sz w:val="32"/>
          <w:szCs w:val="32"/>
        </w:rPr>
        <w:t>6．分析讨论。围绕自己的资料和结果，结合和引用国内外同行先进技术和经验进行分析讨论，具体表述如何引用、有无创新、具体作法与实施效果等问题。讨论中应提出问题、观点与建议。结合和引用的国内外文献要明确注明出处，同时必须与作者所写的专题报告内容一致。</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kern w:val="2"/>
          <w:sz w:val="32"/>
          <w:szCs w:val="32"/>
        </w:rPr>
      </w:pPr>
      <w:r>
        <w:rPr>
          <w:rFonts w:hint="eastAsia" w:ascii="仿宋_GB2312" w:hAnsi="仿宋" w:eastAsia="仿宋_GB2312" w:cs="仿宋"/>
          <w:kern w:val="2"/>
          <w:sz w:val="32"/>
          <w:szCs w:val="32"/>
        </w:rPr>
        <w:t>7.参考文献。要求：副主任医师3篇以上，主任医师6篇以上。引用的参考文献应该是在正式医学刊物上发表的医学文章，或在正规医学出版社出版的医学著作，国内近3年、国外近5年内出版院前急救专业最新的进展资料，同时必须与撰写的专题报告内容一致。能够体现出申报人员的阅读量和对于该领域知识的掌握程度。</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黑体" w:hAnsi="黑体" w:eastAsia="黑体"/>
          <w:kern w:val="2"/>
          <w:sz w:val="32"/>
          <w:szCs w:val="32"/>
        </w:rPr>
      </w:pPr>
      <w:r>
        <w:rPr>
          <w:rFonts w:hint="eastAsia" w:ascii="黑体" w:hAnsi="黑体" w:eastAsia="黑体" w:cs="仿宋"/>
          <w:kern w:val="2"/>
          <w:sz w:val="32"/>
          <w:szCs w:val="32"/>
        </w:rPr>
        <w:t>二、院前急救专业专题报告的撰写特点</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仿宋"/>
          <w:kern w:val="2"/>
          <w:sz w:val="32"/>
          <w:szCs w:val="32"/>
        </w:rPr>
      </w:pPr>
      <w:r>
        <w:rPr>
          <w:rFonts w:hint="eastAsia" w:ascii="仿宋_GB2312" w:hAnsi="仿宋" w:eastAsia="仿宋_GB2312" w:cs="仿宋"/>
          <w:kern w:val="2"/>
          <w:sz w:val="32"/>
          <w:szCs w:val="32"/>
        </w:rPr>
        <w:t>要求对介绍的常见病例或重点人群，就疾病的接处警、临床表现、诊断处理，特别是应急处理等多方面进行体现院前急救特色的综合分析。报告要根据病例的病因、发病机制、临床表现、诊断与鉴别诊断、治疗过程、转送、交接及转归等方面进行综合分析，特别是院前急救的新技术、新观点、新理论指导应用的临床效果分析。分析可以是全方位的，也可以是某一因素对结果的影响。体现院前急救特色，分析不能脱离院前急救环境，根据院前急救各个环节对结果影响提出分析意见，得出结论，以分析样本为基础总结经验、教训指导临床工作。</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黑体" w:hAnsi="黑体" w:eastAsia="黑体"/>
          <w:kern w:val="2"/>
          <w:sz w:val="32"/>
          <w:szCs w:val="32"/>
        </w:rPr>
      </w:pPr>
      <w:r>
        <w:rPr>
          <w:rFonts w:hint="eastAsia" w:ascii="黑体" w:hAnsi="黑体" w:eastAsia="黑体" w:cs="仿宋"/>
          <w:kern w:val="2"/>
          <w:sz w:val="32"/>
          <w:szCs w:val="32"/>
        </w:rPr>
        <w:t>三、专题报告书写格式要求</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kern w:val="2"/>
          <w:sz w:val="32"/>
          <w:szCs w:val="32"/>
        </w:rPr>
      </w:pPr>
      <w:r>
        <w:rPr>
          <w:rFonts w:hint="eastAsia" w:ascii="仿宋_GB2312" w:hAnsi="仿宋" w:eastAsia="仿宋_GB2312" w:cs="仿宋"/>
          <w:kern w:val="2"/>
          <w:sz w:val="32"/>
          <w:szCs w:val="32"/>
        </w:rPr>
        <w:t>1.文档统一使用WORD文本。</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kern w:val="2"/>
          <w:sz w:val="32"/>
          <w:szCs w:val="32"/>
        </w:rPr>
      </w:pPr>
      <w:r>
        <w:rPr>
          <w:rFonts w:hint="eastAsia" w:ascii="仿宋_GB2312" w:hAnsi="仿宋" w:eastAsia="仿宋_GB2312" w:cs="仿宋"/>
          <w:kern w:val="2"/>
          <w:sz w:val="32"/>
          <w:szCs w:val="32"/>
        </w:rPr>
        <w:t>2.A4纸双面打印,左侧装订。</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kern w:val="2"/>
          <w:sz w:val="32"/>
          <w:szCs w:val="32"/>
        </w:rPr>
      </w:pPr>
      <w:r>
        <w:rPr>
          <w:rFonts w:hint="eastAsia" w:ascii="仿宋_GB2312" w:hAnsi="仿宋" w:eastAsia="仿宋_GB2312" w:cs="仿宋"/>
          <w:kern w:val="2"/>
          <w:sz w:val="32"/>
          <w:szCs w:val="32"/>
        </w:rPr>
        <w:t>3.页边距:上:3.5cm,下3cm,左:2.8cm,右:2.6cm。</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kern w:val="2"/>
          <w:sz w:val="32"/>
          <w:szCs w:val="32"/>
        </w:rPr>
      </w:pPr>
      <w:r>
        <w:rPr>
          <w:rFonts w:hint="eastAsia" w:ascii="仿宋_GB2312" w:hAnsi="仿宋" w:eastAsia="仿宋_GB2312" w:cs="仿宋"/>
          <w:kern w:val="2"/>
          <w:sz w:val="32"/>
          <w:szCs w:val="32"/>
        </w:rPr>
        <w:t>4.大标题用小二号宋体。</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kern w:val="2"/>
          <w:sz w:val="32"/>
          <w:szCs w:val="32"/>
        </w:rPr>
      </w:pPr>
      <w:r>
        <w:rPr>
          <w:rFonts w:hint="eastAsia" w:ascii="仿宋_GB2312" w:hAnsi="仿宋" w:eastAsia="仿宋_GB2312" w:cs="仿宋"/>
          <w:kern w:val="2"/>
          <w:sz w:val="32"/>
          <w:szCs w:val="32"/>
        </w:rPr>
        <w:t>5.正文用四号宋体。</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kern w:val="2"/>
          <w:sz w:val="32"/>
          <w:szCs w:val="32"/>
        </w:rPr>
      </w:pPr>
      <w:r>
        <w:rPr>
          <w:rFonts w:hint="eastAsia" w:ascii="仿宋_GB2312" w:hAnsi="仿宋" w:eastAsia="仿宋_GB2312" w:cs="仿宋"/>
          <w:kern w:val="2"/>
          <w:sz w:val="32"/>
          <w:szCs w:val="32"/>
        </w:rPr>
        <w:t>6.单倍行距。</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kern w:val="2"/>
          <w:sz w:val="32"/>
          <w:szCs w:val="32"/>
        </w:rPr>
      </w:pPr>
      <w:r>
        <w:rPr>
          <w:rFonts w:hint="eastAsia" w:ascii="仿宋_GB2312" w:hAnsi="仿宋" w:eastAsia="仿宋_GB2312" w:cs="仿宋"/>
          <w:kern w:val="2"/>
          <w:sz w:val="32"/>
          <w:szCs w:val="32"/>
        </w:rPr>
        <w:t>7.段首缩进2字符。</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kern w:val="2"/>
          <w:sz w:val="32"/>
          <w:szCs w:val="32"/>
        </w:rPr>
      </w:pPr>
      <w:r>
        <w:rPr>
          <w:rFonts w:hint="eastAsia" w:ascii="仿宋_GB2312" w:hAnsi="仿宋" w:eastAsia="仿宋_GB2312" w:cs="仿宋"/>
          <w:kern w:val="2"/>
          <w:sz w:val="32"/>
          <w:szCs w:val="32"/>
        </w:rPr>
        <w:t>8.标题要求:一级标题黑体加粗</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仿宋"/>
          <w:kern w:val="2"/>
          <w:sz w:val="32"/>
          <w:szCs w:val="32"/>
        </w:rPr>
      </w:pPr>
      <w:r>
        <w:rPr>
          <w:rFonts w:hint="eastAsia" w:ascii="仿宋_GB2312" w:hAnsi="仿宋" w:eastAsia="仿宋_GB2312" w:cs="仿宋"/>
          <w:kern w:val="2"/>
          <w:sz w:val="32"/>
          <w:szCs w:val="32"/>
        </w:rPr>
        <w:t>标题号顺序为:[一、]、[(一)可省略]、[1小[(1)]、[①]</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仿宋"/>
          <w:kern w:val="2"/>
          <w:sz w:val="32"/>
          <w:szCs w:val="32"/>
        </w:rPr>
      </w:pPr>
      <w:r>
        <w:rPr>
          <w:rFonts w:hint="eastAsia" w:ascii="仿宋_GB2312" w:hAnsi="仿宋" w:eastAsia="仿宋_GB2312" w:cs="仿宋"/>
          <w:kern w:val="2"/>
          <w:sz w:val="32"/>
          <w:szCs w:val="32"/>
        </w:rPr>
        <w:t>9.图表标题小四号宋体;表格中数据用5号字,数字用TimesNewRoman</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 w:eastAsia="仿宋_GB2312" w:cs="仿宋"/>
          <w:kern w:val="2"/>
          <w:sz w:val="32"/>
          <w:szCs w:val="32"/>
        </w:rPr>
      </w:pPr>
      <w:r>
        <w:rPr>
          <w:rFonts w:hint="eastAsia" w:ascii="仿宋_GB2312" w:hAnsi="仿宋" w:eastAsia="仿宋_GB2312" w:cs="仿宋"/>
          <w:kern w:val="2"/>
          <w:sz w:val="32"/>
          <w:szCs w:val="32"/>
        </w:rPr>
        <w:t>10.页码底部居中。</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黑体" w:hAnsi="黑体" w:eastAsia="黑体" w:cs="仿宋"/>
          <w:kern w:val="2"/>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黑体" w:hAnsi="黑体" w:eastAsia="黑体"/>
          <w:kern w:val="2"/>
          <w:sz w:val="32"/>
          <w:szCs w:val="32"/>
        </w:rPr>
      </w:pPr>
      <w:r>
        <w:rPr>
          <w:rFonts w:hint="eastAsia" w:ascii="黑体" w:hAnsi="黑体" w:eastAsia="黑体" w:cs="仿宋"/>
          <w:kern w:val="2"/>
          <w:sz w:val="32"/>
          <w:szCs w:val="32"/>
        </w:rPr>
        <w:t>四、真实性要求</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eastAsia="仿宋_GB2312"/>
          <w:sz w:val="32"/>
          <w:szCs w:val="32"/>
        </w:rPr>
      </w:pPr>
      <w:r>
        <w:rPr>
          <w:rFonts w:hint="eastAsia" w:ascii="仿宋_GB2312" w:hAnsi="仿宋" w:eastAsia="仿宋_GB2312" w:cs="仿宋"/>
          <w:kern w:val="2"/>
          <w:sz w:val="32"/>
          <w:szCs w:val="32"/>
        </w:rPr>
        <w:t>提供的原始资料必须系本人在任现职期间主持或参与开展的临床诊治、处理的病例、突发公共卫生事件的现场调查处置，药物应用，急救设备应用等。应提供相应的病案号，诊断报告编号或派车流水号，以便抽查调阅。为了防止可能存在的类同或抄袭现象，所在单位应对专题报告的内容进行审核</w:t>
      </w:r>
      <w:bookmarkStart w:id="0" w:name="_GoBack"/>
      <w:bookmarkEnd w:id="0"/>
      <w:r>
        <w:rPr>
          <w:rFonts w:hint="eastAsia" w:ascii="仿宋_GB2312" w:hAnsi="仿宋" w:eastAsia="仿宋_GB2312" w:cs="仿宋"/>
          <w:kern w:val="2"/>
          <w:sz w:val="32"/>
          <w:szCs w:val="32"/>
        </w:rPr>
        <w:t>。</w:t>
      </w:r>
    </w:p>
    <w:sectPr>
      <w:footerReference r:id="rId3" w:type="default"/>
      <w:pgSz w:w="12240" w:h="15840"/>
      <w:pgMar w:top="1985" w:right="1797" w:bottom="1440" w:left="1797"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宋体"/>
    <w:panose1 w:val="00000000000000000000"/>
    <w:charset w:val="86"/>
    <w:family w:val="roma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uto" w:vAnchor="text" w:hAnchor="margin" w:xAlign="right" w:y="1"/>
      <w:rPr>
        <w:rStyle w:val="6"/>
      </w:rPr>
    </w:pPr>
    <w:r>
      <w:rPr>
        <w:rStyle w:val="6"/>
      </w:rPr>
      <w:fldChar w:fldCharType="begin"/>
    </w:r>
    <w:r>
      <w:rPr>
        <w:rStyle w:val="6"/>
      </w:rPr>
      <w:instrText xml:space="preserve">PAGE  </w:instrText>
    </w:r>
    <w:r>
      <w:rPr>
        <w:rStyle w:val="6"/>
      </w:rPr>
      <w:fldChar w:fldCharType="separate"/>
    </w:r>
    <w:r>
      <w:rPr>
        <w:rStyle w:val="6"/>
      </w:rPr>
      <w:t>1</w:t>
    </w:r>
    <w:r>
      <w:rPr>
        <w:rStyle w:val="6"/>
      </w:rPr>
      <w:fldChar w:fldCharType="end"/>
    </w:r>
  </w:p>
  <w:p>
    <w:pPr>
      <w:pStyle w:val="2"/>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B049A"/>
    <w:rsid w:val="00006C5E"/>
    <w:rsid w:val="0002223C"/>
    <w:rsid w:val="00096820"/>
    <w:rsid w:val="00130009"/>
    <w:rsid w:val="002F1396"/>
    <w:rsid w:val="00605AC8"/>
    <w:rsid w:val="00673629"/>
    <w:rsid w:val="007A77E3"/>
    <w:rsid w:val="008B049A"/>
    <w:rsid w:val="008E3253"/>
    <w:rsid w:val="0094530C"/>
    <w:rsid w:val="009D40E1"/>
    <w:rsid w:val="00BC4A23"/>
    <w:rsid w:val="00D94232"/>
    <w:rsid w:val="00F26255"/>
    <w:rsid w:val="00FB4B8B"/>
    <w:rsid w:val="592FCDD6"/>
    <w:rsid w:val="E7DB2BA6"/>
    <w:rsid w:val="EDBE771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1"/>
      <w:sz w:val="20"/>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6">
    <w:name w:val="page number"/>
    <w:basedOn w:val="5"/>
    <w:qFormat/>
    <w:uiPriority w:val="99"/>
  </w:style>
  <w:style w:type="character" w:customStyle="1" w:styleId="7">
    <w:name w:val="页脚 Char"/>
    <w:basedOn w:val="5"/>
    <w:link w:val="2"/>
    <w:semiHidden/>
    <w:qFormat/>
    <w:uiPriority w:val="99"/>
    <w:rPr>
      <w:rFonts w:ascii="Times New Roman" w:hAnsi="Times New Roman" w:eastAsia="宋体"/>
      <w:kern w:val="1"/>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4</Pages>
  <Words>212</Words>
  <Characters>1213</Characters>
  <Lines>10</Lines>
  <Paragraphs>2</Paragraphs>
  <TotalTime>1</TotalTime>
  <ScaleCrop>false</ScaleCrop>
  <LinksUpToDate>false</LinksUpToDate>
  <CharactersWithSpaces>1423</CharactersWithSpaces>
  <Application>WPS Office_11.8.2.9831_F1E327BC-269C-435d-A152-05C5408002CA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2018-03-31T04:17:00Z</dcterms:created>
  <dc:creator>120lsl</dc:creator>
  <cp:lastModifiedBy>user</cp:lastModifiedBy>
  <cp:lastPrinted>2018-03-31T07:04:00Z</cp:lastPrinted>
  <dcterms:modified xsi:type="dcterms:W3CDTF">2023-05-23T13:04:15Z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2052-11.8.2.9831</vt:lpwstr>
  </property>
</Properties>
</file>