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4B6" w:rsidRDefault="008B5972">
      <w:pPr>
        <w:spacing w:line="240" w:lineRule="atLeast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体检前注意事项</w:t>
      </w:r>
    </w:p>
    <w:p w:rsidR="006474B6" w:rsidRDefault="006474B6">
      <w:pPr>
        <w:spacing w:line="240" w:lineRule="atLeast"/>
        <w:jc w:val="center"/>
        <w:rPr>
          <w:sz w:val="32"/>
          <w:szCs w:val="32"/>
        </w:rPr>
      </w:pPr>
    </w:p>
    <w:p w:rsidR="006474B6" w:rsidRDefault="008B5972">
      <w:pPr>
        <w:spacing w:line="240" w:lineRule="atLeast"/>
        <w:rPr>
          <w:sz w:val="28"/>
          <w:szCs w:val="28"/>
          <w:highlight w:val="darkGray"/>
        </w:rPr>
      </w:pPr>
      <w:r>
        <w:rPr>
          <w:rFonts w:hint="eastAsia"/>
          <w:sz w:val="28"/>
          <w:szCs w:val="28"/>
          <w:highlight w:val="lightGray"/>
        </w:rPr>
        <w:t>体检前三天</w:t>
      </w:r>
      <w:r>
        <w:rPr>
          <w:rFonts w:hint="eastAsia"/>
          <w:sz w:val="28"/>
          <w:szCs w:val="28"/>
          <w:highlight w:val="lightGray"/>
        </w:rPr>
        <w:t>饮食准备：</w:t>
      </w:r>
    </w:p>
    <w:p w:rsidR="006474B6" w:rsidRDefault="008B5972">
      <w:pPr>
        <w:spacing w:line="240" w:lineRule="atLeast"/>
        <w:rPr>
          <w:sz w:val="24"/>
        </w:rPr>
      </w:pPr>
      <w:r>
        <w:rPr>
          <w:rFonts w:hint="eastAsia"/>
          <w:sz w:val="24"/>
        </w:rPr>
        <w:t>清淡饮食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不饮酒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不吃保健品</w:t>
      </w:r>
      <w:r>
        <w:rPr>
          <w:rFonts w:hint="eastAsia"/>
          <w:sz w:val="24"/>
        </w:rPr>
        <w:t>，</w:t>
      </w:r>
      <w:r>
        <w:rPr>
          <w:rFonts w:hint="eastAsia"/>
          <w:sz w:val="24"/>
        </w:rPr>
        <w:t>不吃脂肪含量过高的食物</w:t>
      </w:r>
    </w:p>
    <w:p w:rsidR="006474B6" w:rsidRDefault="008B5972">
      <w:pPr>
        <w:spacing w:line="240" w:lineRule="atLeast"/>
        <w:rPr>
          <w:sz w:val="28"/>
          <w:szCs w:val="28"/>
          <w:highlight w:val="lightGray"/>
        </w:rPr>
      </w:pPr>
      <w:r>
        <w:rPr>
          <w:rFonts w:hint="eastAsia"/>
          <w:sz w:val="28"/>
          <w:szCs w:val="28"/>
          <w:highlight w:val="lightGray"/>
        </w:rPr>
        <w:t>体检前两周</w:t>
      </w:r>
      <w:r>
        <w:rPr>
          <w:rFonts w:hint="eastAsia"/>
          <w:sz w:val="28"/>
          <w:szCs w:val="28"/>
          <w:highlight w:val="lightGray"/>
        </w:rPr>
        <w:t>饮食准备：</w:t>
      </w:r>
    </w:p>
    <w:p w:rsidR="006474B6" w:rsidRDefault="008B5972">
      <w:pPr>
        <w:spacing w:line="240" w:lineRule="atLeast"/>
        <w:rPr>
          <w:sz w:val="24"/>
        </w:rPr>
      </w:pPr>
      <w:r>
        <w:rPr>
          <w:rFonts w:hint="eastAsia"/>
          <w:sz w:val="24"/>
        </w:rPr>
        <w:t>不吃含碘量高的食物如藻类、海鱼、深海鱼油等</w:t>
      </w:r>
      <w:r>
        <w:rPr>
          <w:rFonts w:hint="eastAsia"/>
          <w:sz w:val="24"/>
        </w:rPr>
        <w:t>；</w:t>
      </w:r>
      <w:r>
        <w:rPr>
          <w:rFonts w:hint="eastAsia"/>
          <w:sz w:val="24"/>
        </w:rPr>
        <w:t>不吃嘌呤类的食物如动物内脏、海鲜类食品</w:t>
      </w:r>
      <w:r>
        <w:rPr>
          <w:rFonts w:hint="eastAsia"/>
          <w:sz w:val="24"/>
        </w:rPr>
        <w:t>；不</w:t>
      </w:r>
      <w:r>
        <w:rPr>
          <w:rFonts w:hint="eastAsia"/>
          <w:sz w:val="24"/>
        </w:rPr>
        <w:t>吃动物血制品</w:t>
      </w:r>
      <w:r>
        <w:rPr>
          <w:rFonts w:hint="eastAsia"/>
          <w:sz w:val="24"/>
        </w:rPr>
        <w:t>；</w:t>
      </w:r>
      <w:r>
        <w:rPr>
          <w:rFonts w:hint="eastAsia"/>
          <w:sz w:val="24"/>
        </w:rPr>
        <w:t>少吃甜食、少喝饮料、咖啡或浓</w:t>
      </w:r>
      <w:r>
        <w:rPr>
          <w:rFonts w:hint="eastAsia"/>
          <w:sz w:val="24"/>
        </w:rPr>
        <w:t>茶</w:t>
      </w:r>
    </w:p>
    <w:p w:rsidR="006474B6" w:rsidRDefault="008B5972">
      <w:pPr>
        <w:spacing w:line="240" w:lineRule="atLeast"/>
        <w:rPr>
          <w:sz w:val="28"/>
          <w:szCs w:val="28"/>
          <w:highlight w:val="darkGray"/>
        </w:rPr>
      </w:pPr>
      <w:r>
        <w:rPr>
          <w:rFonts w:hint="eastAsia"/>
          <w:sz w:val="28"/>
          <w:szCs w:val="28"/>
          <w:highlight w:val="lightGray"/>
        </w:rPr>
        <w:t>喝水会影响哪些项目？</w:t>
      </w:r>
    </w:p>
    <w:p w:rsidR="006474B6" w:rsidRDefault="008B5972">
      <w:pPr>
        <w:spacing w:line="240" w:lineRule="atLeast"/>
      </w:pPr>
      <w:r>
        <w:rPr>
          <w:rFonts w:hint="eastAsia"/>
          <w:sz w:val="24"/>
        </w:rPr>
        <w:t>尿常规</w:t>
      </w:r>
      <w:r>
        <w:rPr>
          <w:rFonts w:hint="eastAsia"/>
          <w:sz w:val="24"/>
        </w:rPr>
        <w:t>；</w:t>
      </w:r>
      <w:r>
        <w:rPr>
          <w:rFonts w:hint="eastAsia"/>
          <w:sz w:val="24"/>
        </w:rPr>
        <w:t>血糖、肝功能、血脂</w:t>
      </w:r>
      <w:r>
        <w:rPr>
          <w:rFonts w:hint="eastAsia"/>
          <w:sz w:val="24"/>
        </w:rPr>
        <w:t>；</w:t>
      </w:r>
      <w:r>
        <w:rPr>
          <w:rFonts w:hint="eastAsia"/>
          <w:sz w:val="24"/>
        </w:rPr>
        <w:t>腹部超声</w:t>
      </w:r>
    </w:p>
    <w:p w:rsidR="006474B6" w:rsidRDefault="008B5972">
      <w:pPr>
        <w:spacing w:line="240" w:lineRule="atLeast"/>
        <w:rPr>
          <w:sz w:val="28"/>
          <w:szCs w:val="28"/>
          <w:highlight w:val="lightGray"/>
        </w:rPr>
      </w:pPr>
      <w:r>
        <w:rPr>
          <w:rFonts w:hint="eastAsia"/>
          <w:sz w:val="28"/>
          <w:szCs w:val="28"/>
          <w:highlight w:val="lightGray"/>
        </w:rPr>
        <w:t>妇科检查前要注意什么？</w:t>
      </w:r>
    </w:p>
    <w:p w:rsidR="006474B6" w:rsidRDefault="008B5972">
      <w:pPr>
        <w:spacing w:line="240" w:lineRule="atLeast"/>
        <w:rPr>
          <w:sz w:val="24"/>
        </w:rPr>
      </w:pPr>
      <w:r>
        <w:rPr>
          <w:rFonts w:hint="eastAsia"/>
          <w:sz w:val="24"/>
        </w:rPr>
        <w:t>检查前三天不要同房</w:t>
      </w:r>
    </w:p>
    <w:p w:rsidR="006474B6" w:rsidRDefault="008B5972">
      <w:pPr>
        <w:spacing w:line="240" w:lineRule="atLeast"/>
        <w:rPr>
          <w:sz w:val="24"/>
        </w:rPr>
      </w:pPr>
      <w:r>
        <w:rPr>
          <w:rFonts w:hint="eastAsia"/>
          <w:sz w:val="24"/>
        </w:rPr>
        <w:t>不要刻意冲洗阴道</w:t>
      </w:r>
    </w:p>
    <w:p w:rsidR="006474B6" w:rsidRPr="00ED50AF" w:rsidRDefault="00ED50AF">
      <w:pPr>
        <w:spacing w:line="240" w:lineRule="atLeast"/>
        <w:rPr>
          <w:sz w:val="24"/>
        </w:rPr>
      </w:pPr>
      <w:r>
        <w:rPr>
          <w:rFonts w:hint="eastAsia"/>
          <w:sz w:val="24"/>
        </w:rPr>
        <w:t>尽量</w:t>
      </w:r>
      <w:r w:rsidR="008B5972">
        <w:rPr>
          <w:rFonts w:hint="eastAsia"/>
          <w:sz w:val="24"/>
        </w:rPr>
        <w:t>避开生理期，一般在月经后</w:t>
      </w:r>
      <w:r w:rsidR="008B5972">
        <w:rPr>
          <w:rFonts w:hint="eastAsia"/>
          <w:sz w:val="24"/>
        </w:rPr>
        <w:t>3-7</w:t>
      </w:r>
      <w:r w:rsidR="008B5972">
        <w:rPr>
          <w:rFonts w:hint="eastAsia"/>
          <w:sz w:val="24"/>
        </w:rPr>
        <w:t>天就可以进行体检了</w:t>
      </w:r>
    </w:p>
    <w:p w:rsidR="006474B6" w:rsidRDefault="008B5972">
      <w:pPr>
        <w:spacing w:line="240" w:lineRule="atLeast"/>
        <w:rPr>
          <w:sz w:val="28"/>
          <w:szCs w:val="28"/>
          <w:highlight w:val="lightGray"/>
        </w:rPr>
      </w:pPr>
      <w:r>
        <w:rPr>
          <w:rFonts w:hint="eastAsia"/>
          <w:sz w:val="28"/>
          <w:szCs w:val="28"/>
          <w:highlight w:val="lightGray"/>
        </w:rPr>
        <w:t>服饰要求：</w:t>
      </w:r>
    </w:p>
    <w:p w:rsidR="006474B6" w:rsidRDefault="008B5972">
      <w:pPr>
        <w:numPr>
          <w:ilvl w:val="0"/>
          <w:numId w:val="1"/>
        </w:numPr>
        <w:spacing w:line="240" w:lineRule="atLeast"/>
        <w:rPr>
          <w:sz w:val="24"/>
        </w:rPr>
      </w:pPr>
      <w:r>
        <w:rPr>
          <w:rFonts w:hint="eastAsia"/>
          <w:sz w:val="24"/>
        </w:rPr>
        <w:t>检查当天请穿宽松分体服装，女士切勿穿连衣裙、连裤袜等。</w:t>
      </w:r>
      <w:r>
        <w:rPr>
          <w:rFonts w:hint="eastAsia"/>
          <w:sz w:val="24"/>
        </w:rPr>
        <w:t>心电图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彩超等项目需要露出脚腕、胸口，以免操作时穿脱不方便</w:t>
      </w:r>
      <w:bookmarkStart w:id="0" w:name="_GoBack"/>
      <w:bookmarkEnd w:id="0"/>
    </w:p>
    <w:p w:rsidR="006474B6" w:rsidRDefault="008B5972">
      <w:pPr>
        <w:numPr>
          <w:ilvl w:val="0"/>
          <w:numId w:val="1"/>
        </w:numPr>
        <w:spacing w:line="240" w:lineRule="atLeast"/>
        <w:rPr>
          <w:sz w:val="24"/>
        </w:rPr>
      </w:pPr>
      <w:r>
        <w:rPr>
          <w:rFonts w:hint="eastAsia"/>
          <w:sz w:val="24"/>
        </w:rPr>
        <w:t>穿着衣物不要有金属、亮片或亮钻等配饰，尽量穿无钢圈内衣</w:t>
      </w:r>
    </w:p>
    <w:p w:rsidR="006474B6" w:rsidRDefault="008B5972">
      <w:pPr>
        <w:numPr>
          <w:ilvl w:val="0"/>
          <w:numId w:val="1"/>
        </w:numPr>
        <w:spacing w:line="240" w:lineRule="atLeast"/>
        <w:rPr>
          <w:sz w:val="24"/>
        </w:rPr>
      </w:pPr>
      <w:r>
        <w:rPr>
          <w:rFonts w:hint="eastAsia"/>
          <w:sz w:val="24"/>
        </w:rPr>
        <w:t>女士不要佩戴项链等金属首饰，体检时摘除耗费时间且容易丢失</w:t>
      </w:r>
    </w:p>
    <w:p w:rsidR="006474B6" w:rsidRDefault="008B5972">
      <w:pPr>
        <w:numPr>
          <w:ilvl w:val="0"/>
          <w:numId w:val="1"/>
        </w:numPr>
        <w:spacing w:line="240" w:lineRule="atLeast"/>
        <w:rPr>
          <w:sz w:val="24"/>
        </w:rPr>
      </w:pPr>
      <w:r>
        <w:rPr>
          <w:rFonts w:hint="eastAsia"/>
          <w:sz w:val="24"/>
        </w:rPr>
        <w:t>长发尽量扎起来，以免做甲状腺和颈部彩超时耦合剂沾到头发上</w:t>
      </w:r>
    </w:p>
    <w:p w:rsidR="006474B6" w:rsidRDefault="006474B6">
      <w:pPr>
        <w:spacing w:line="240" w:lineRule="atLeast"/>
        <w:rPr>
          <w:sz w:val="24"/>
        </w:rPr>
      </w:pPr>
    </w:p>
    <w:p w:rsidR="006474B6" w:rsidRDefault="008B5972">
      <w:pPr>
        <w:spacing w:line="240" w:lineRule="atLeast"/>
        <w:rPr>
          <w:sz w:val="28"/>
          <w:szCs w:val="28"/>
          <w:highlight w:val="lightGray"/>
        </w:rPr>
      </w:pPr>
      <w:r>
        <w:rPr>
          <w:rFonts w:hint="eastAsia"/>
          <w:sz w:val="28"/>
          <w:szCs w:val="28"/>
          <w:highlight w:val="lightGray"/>
        </w:rPr>
        <w:t>药物</w:t>
      </w:r>
      <w:r>
        <w:rPr>
          <w:rFonts w:hint="eastAsia"/>
          <w:sz w:val="28"/>
          <w:szCs w:val="28"/>
          <w:highlight w:val="lightGray"/>
        </w:rPr>
        <w:t>服用：</w:t>
      </w:r>
    </w:p>
    <w:p w:rsidR="006474B6" w:rsidRDefault="008B5972">
      <w:pPr>
        <w:spacing w:line="240" w:lineRule="atLeast"/>
        <w:rPr>
          <w:sz w:val="24"/>
        </w:rPr>
      </w:pPr>
      <w:r>
        <w:rPr>
          <w:rFonts w:hint="eastAsia"/>
          <w:sz w:val="24"/>
        </w:rPr>
        <w:t>1.</w:t>
      </w:r>
      <w:r>
        <w:rPr>
          <w:rFonts w:hint="eastAsia"/>
          <w:sz w:val="24"/>
        </w:rPr>
        <w:t>体检前三天不服用维生素</w:t>
      </w:r>
      <w:r>
        <w:rPr>
          <w:rFonts w:hint="eastAsia"/>
          <w:sz w:val="24"/>
        </w:rPr>
        <w:t>C</w:t>
      </w:r>
      <w:r>
        <w:rPr>
          <w:rFonts w:hint="eastAsia"/>
          <w:sz w:val="24"/>
        </w:rPr>
        <w:t>、减肥药及抗生素类药物</w:t>
      </w:r>
    </w:p>
    <w:p w:rsidR="006474B6" w:rsidRDefault="008B5972">
      <w:pPr>
        <w:spacing w:line="240" w:lineRule="atLeast"/>
        <w:rPr>
          <w:sz w:val="24"/>
        </w:rPr>
      </w:pPr>
      <w:r>
        <w:rPr>
          <w:rFonts w:hint="eastAsia"/>
          <w:sz w:val="24"/>
        </w:rPr>
        <w:t>2.</w:t>
      </w:r>
      <w:r>
        <w:rPr>
          <w:rFonts w:hint="eastAsia"/>
          <w:sz w:val="24"/>
        </w:rPr>
        <w:t>慢性病如高血压、心脏病的降压、抗凝和抗栓治疗不能突然停药或者推迟用药</w:t>
      </w:r>
      <w:r>
        <w:rPr>
          <w:rFonts w:hint="eastAsia"/>
          <w:sz w:val="24"/>
        </w:rPr>
        <w:t>，早起可用少量水送服药品</w:t>
      </w:r>
    </w:p>
    <w:p w:rsidR="006474B6" w:rsidRDefault="008B5972">
      <w:pPr>
        <w:spacing w:line="240" w:lineRule="atLeast"/>
        <w:rPr>
          <w:sz w:val="24"/>
        </w:rPr>
      </w:pPr>
      <w:r>
        <w:rPr>
          <w:rFonts w:hint="eastAsia"/>
          <w:sz w:val="24"/>
        </w:rPr>
        <w:t>3.</w:t>
      </w:r>
      <w:r>
        <w:rPr>
          <w:rFonts w:hint="eastAsia"/>
          <w:sz w:val="24"/>
        </w:rPr>
        <w:t>糖尿病患者或其他慢性病人，在抽血后要及时服药</w:t>
      </w:r>
    </w:p>
    <w:p w:rsidR="006474B6" w:rsidRDefault="008B5972">
      <w:pPr>
        <w:spacing w:line="240" w:lineRule="atLeast"/>
        <w:rPr>
          <w:sz w:val="24"/>
        </w:rPr>
      </w:pPr>
      <w:r>
        <w:rPr>
          <w:rFonts w:hint="eastAsia"/>
          <w:sz w:val="24"/>
        </w:rPr>
        <w:t>4.</w:t>
      </w:r>
      <w:r>
        <w:rPr>
          <w:rFonts w:hint="eastAsia"/>
          <w:sz w:val="24"/>
        </w:rPr>
        <w:t>感冒、发烧、腹泻等状态时，血常规肝功能等血液指标都会出现异常，</w:t>
      </w:r>
      <w:r>
        <w:rPr>
          <w:rFonts w:hint="eastAsia"/>
          <w:sz w:val="24"/>
        </w:rPr>
        <w:t>等停药后三天左右再进行体检比较好</w:t>
      </w:r>
    </w:p>
    <w:p w:rsidR="006474B6" w:rsidRDefault="008B5972">
      <w:pPr>
        <w:spacing w:line="240" w:lineRule="atLeast"/>
        <w:rPr>
          <w:sz w:val="24"/>
        </w:rPr>
      </w:pPr>
      <w:r>
        <w:rPr>
          <w:rFonts w:hint="eastAsia"/>
          <w:sz w:val="24"/>
        </w:rPr>
        <w:t>5.</w:t>
      </w:r>
      <w:r>
        <w:rPr>
          <w:rFonts w:hint="eastAsia"/>
          <w:sz w:val="24"/>
        </w:rPr>
        <w:t>一个月内服用抗生素、两周内服用抑酸药（奥美拉唑）及胃粘膜保护剂（果胶秘等）的人不要进行幽门螺杆菌呼气试验，可能出现假阴性</w:t>
      </w:r>
    </w:p>
    <w:p w:rsidR="006474B6" w:rsidRDefault="008B5972">
      <w:pPr>
        <w:spacing w:line="240" w:lineRule="atLeast"/>
        <w:rPr>
          <w:sz w:val="24"/>
        </w:rPr>
      </w:pPr>
      <w:r>
        <w:rPr>
          <w:rFonts w:hint="eastAsia"/>
          <w:sz w:val="24"/>
        </w:rPr>
        <w:t>6.</w:t>
      </w:r>
      <w:r>
        <w:rPr>
          <w:rFonts w:hint="eastAsia"/>
          <w:sz w:val="24"/>
        </w:rPr>
        <w:t>胃肠镜检查前需在医生指导下停用一周以上影响凝血功能的药物</w:t>
      </w:r>
    </w:p>
    <w:p w:rsidR="006474B6" w:rsidRDefault="006474B6">
      <w:pPr>
        <w:spacing w:line="240" w:lineRule="atLeast"/>
        <w:rPr>
          <w:sz w:val="24"/>
        </w:rPr>
      </w:pPr>
    </w:p>
    <w:p w:rsidR="006474B6" w:rsidRDefault="008B5972">
      <w:pPr>
        <w:spacing w:line="240" w:lineRule="atLeast"/>
        <w:rPr>
          <w:sz w:val="28"/>
          <w:szCs w:val="28"/>
          <w:highlight w:val="lightGray"/>
        </w:rPr>
      </w:pPr>
      <w:r>
        <w:rPr>
          <w:rFonts w:hint="eastAsia"/>
          <w:highlight w:val="lightGray"/>
        </w:rPr>
        <w:t> </w:t>
      </w:r>
      <w:r>
        <w:rPr>
          <w:rFonts w:hint="eastAsia"/>
          <w:sz w:val="28"/>
          <w:szCs w:val="28"/>
          <w:highlight w:val="lightGray"/>
        </w:rPr>
        <w:t>运动</w:t>
      </w:r>
      <w:r>
        <w:rPr>
          <w:rFonts w:hint="eastAsia"/>
          <w:sz w:val="28"/>
          <w:szCs w:val="28"/>
          <w:highlight w:val="lightGray"/>
        </w:rPr>
        <w:t>：</w:t>
      </w:r>
    </w:p>
    <w:p w:rsidR="006474B6" w:rsidRDefault="008B5972">
      <w:pPr>
        <w:spacing w:line="240" w:lineRule="atLeast"/>
        <w:rPr>
          <w:sz w:val="24"/>
        </w:rPr>
      </w:pPr>
      <w:r>
        <w:rPr>
          <w:rFonts w:hint="eastAsia"/>
          <w:szCs w:val="21"/>
        </w:rPr>
        <w:t> </w:t>
      </w:r>
      <w:r>
        <w:rPr>
          <w:rFonts w:hint="eastAsia"/>
          <w:sz w:val="24"/>
        </w:rPr>
        <w:t>体检前三天少做剧烈运动，否则会影响血压和心率变化，促进胰岛素、糖皮激素的释放，还会影响血糖水平</w:t>
      </w:r>
    </w:p>
    <w:sectPr w:rsidR="006474B6" w:rsidSect="006474B6">
      <w:pgSz w:w="11906" w:h="16838"/>
      <w:pgMar w:top="104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5972" w:rsidRDefault="008B5972" w:rsidP="00ED50AF">
      <w:r>
        <w:separator/>
      </w:r>
    </w:p>
  </w:endnote>
  <w:endnote w:type="continuationSeparator" w:id="1">
    <w:p w:rsidR="008B5972" w:rsidRDefault="008B5972" w:rsidP="00ED50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5972" w:rsidRDefault="008B5972" w:rsidP="00ED50AF">
      <w:r>
        <w:separator/>
      </w:r>
    </w:p>
  </w:footnote>
  <w:footnote w:type="continuationSeparator" w:id="1">
    <w:p w:rsidR="008B5972" w:rsidRDefault="008B5972" w:rsidP="00ED50A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92EA32B0"/>
    <w:multiLevelType w:val="singleLevel"/>
    <w:tmpl w:val="92EA32B0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474B6"/>
    <w:rsid w:val="006474B6"/>
    <w:rsid w:val="008B5972"/>
    <w:rsid w:val="00ED50AF"/>
    <w:rsid w:val="16FA1A78"/>
    <w:rsid w:val="1C2160E0"/>
    <w:rsid w:val="21930C4A"/>
    <w:rsid w:val="2D101F17"/>
    <w:rsid w:val="3B2E486F"/>
    <w:rsid w:val="3C1E026F"/>
    <w:rsid w:val="5A637CB6"/>
    <w:rsid w:val="643B197D"/>
    <w:rsid w:val="6CA73C95"/>
    <w:rsid w:val="7FE307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474B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ED50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ED50AF"/>
    <w:rPr>
      <w:kern w:val="2"/>
      <w:sz w:val="18"/>
      <w:szCs w:val="18"/>
    </w:rPr>
  </w:style>
  <w:style w:type="paragraph" w:styleId="a4">
    <w:name w:val="footer"/>
    <w:basedOn w:val="a"/>
    <w:link w:val="Char0"/>
    <w:rsid w:val="00ED50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ED50A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Administrator.USER-20210218UN</dc:creator>
  <cp:lastModifiedBy>Administrator</cp:lastModifiedBy>
  <cp:revision>2</cp:revision>
  <dcterms:created xsi:type="dcterms:W3CDTF">2021-06-02T02:09:00Z</dcterms:created>
  <dcterms:modified xsi:type="dcterms:W3CDTF">2026-04-17T02:22:00Z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