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150" w:afterAutospacing="0" w:line="240" w:lineRule="auto"/>
        <w:ind w:firstLine="480"/>
        <w:rPr>
          <w:rFonts w:asciiTheme="minorEastAsia" w:hAnsiTheme="minorEastAsia" w:eastAsiaTheme="minorEastAsia"/>
          <w:color w:val="545454"/>
          <w:sz w:val="21"/>
          <w:szCs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545454"/>
          <w:sz w:val="21"/>
          <w:szCs w:val="21"/>
        </w:rPr>
        <w:t>附：天津大学新城医院202</w:t>
      </w:r>
      <w:r>
        <w:rPr>
          <w:rFonts w:hint="eastAsia" w:asciiTheme="minorEastAsia" w:hAnsiTheme="minorEastAsia" w:eastAsiaTheme="minorEastAsia"/>
          <w:color w:val="545454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/>
          <w:color w:val="545454"/>
          <w:sz w:val="21"/>
          <w:szCs w:val="21"/>
        </w:rPr>
        <w:t>年度</w:t>
      </w:r>
      <w:r>
        <w:rPr>
          <w:rFonts w:hint="eastAsia" w:asciiTheme="minorEastAsia" w:hAnsiTheme="minorEastAsia" w:eastAsiaTheme="minorEastAsia"/>
          <w:color w:val="545454"/>
          <w:sz w:val="21"/>
          <w:szCs w:val="21"/>
          <w:lang w:val="en-US" w:eastAsia="zh-CN"/>
        </w:rPr>
        <w:t>第一批次</w:t>
      </w:r>
      <w:r>
        <w:rPr>
          <w:rFonts w:hint="eastAsia" w:asciiTheme="minorEastAsia" w:hAnsiTheme="minorEastAsia" w:eastAsiaTheme="minorEastAsia"/>
          <w:color w:val="545454"/>
          <w:sz w:val="21"/>
          <w:szCs w:val="21"/>
        </w:rPr>
        <w:t>公开招聘计划表</w:t>
      </w:r>
    </w:p>
    <w:tbl>
      <w:tblPr>
        <w:tblStyle w:val="3"/>
        <w:tblW w:w="10365" w:type="dxa"/>
        <w:tblInd w:w="79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77"/>
        <w:gridCol w:w="1201"/>
        <w:gridCol w:w="705"/>
        <w:gridCol w:w="855"/>
        <w:gridCol w:w="690"/>
        <w:gridCol w:w="1544"/>
        <w:gridCol w:w="469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1" w:hRule="atLeast"/>
        </w:trPr>
        <w:tc>
          <w:tcPr>
            <w:tcW w:w="1036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</w:rPr>
              <w:t>天津大学新城医院202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</w:rPr>
              <w:t>年度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545454"/>
                <w:sz w:val="28"/>
                <w:szCs w:val="28"/>
                <w:lang w:val="en-US" w:eastAsia="zh-CN"/>
              </w:rPr>
              <w:t>第一批次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</w:rPr>
              <w:t>公开招聘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  <w:lang w:val="en-US" w:eastAsia="zh-CN"/>
              </w:rPr>
              <w:t>57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</w:rPr>
              <w:t>人计划表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招聘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职位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岗位类别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学历要求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招聘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人数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专业要求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其他条件要求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87" w:hRule="atLeast"/>
        </w:trPr>
        <w:tc>
          <w:tcPr>
            <w:tcW w:w="6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天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津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大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学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新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城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医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院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肿瘤科医师岗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临床医学肿瘤专业、放射治疗专业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副主任医师及以上职称1人、医师1人；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资格证、执业证、放射医师证书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07" w:hRule="atLeast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骨科医师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骨科专业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外科医师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外科专业、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4" w:hRule="atLeast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神经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外科医师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神经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外科专业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4" w:hRule="atLeast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神经内科医师岗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神经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内科学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6" w:hRule="atLeast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急诊科医师岗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临床医学、外科、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内科、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骨科专业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4" w:hRule="atLeast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消化内科医师岗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  <w:lang w:val="en-US" w:eastAsia="zh-CN"/>
              </w:rPr>
              <w:t>能独立进行胃肠镜检查及治疗。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9" w:hRule="atLeast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麻醉医师岗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临床医学、麻醉学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要求有相关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3" w:hRule="atLeast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影像中心诊断医师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医学影像学、核医学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资格证、职称证书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及核医学证优先。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9" w:hRule="atLeast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影像中心技师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医学影像技术、核医学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资格证、职称证书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及核医学证优先。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9" w:hRule="atLeast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皮肤科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医师岗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eastAsia="zh-CN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皮肤科专业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ind w:firstLine="420" w:firstLineChars="2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副主任医师及以上职称1人；</w:t>
            </w:r>
          </w:p>
          <w:p>
            <w:pPr>
              <w:widowControl w:val="0"/>
              <w:autoSpaceDE w:val="0"/>
              <w:autoSpaceDN w:val="0"/>
              <w:spacing w:after="0"/>
              <w:ind w:firstLine="420" w:firstLineChars="2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9" w:hRule="atLeast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功能检查科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医师岗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影像超声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  <w:t>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医学影像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超声学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要求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9" w:hRule="atLeast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重症医学科医师岗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重症医学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要求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9" w:hRule="atLeast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口腔科医师岗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口腔医学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主治医师及以上职称1人；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要求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9" w:hRule="atLeast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护士/护师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护理学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护士20人；护师10人；要求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护士/护师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  <w:lang w:val="en-US" w:eastAsia="zh-CN"/>
              </w:rPr>
              <w:t>执业证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9" w:hRule="atLeast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康复医师岗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康复医学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副主任医师及以上职称1人；医师1人；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要求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9" w:hRule="atLeast"/>
        </w:trPr>
        <w:tc>
          <w:tcPr>
            <w:tcW w:w="6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院感科医师岗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公共卫生、预防医学专业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副主任医师及以上职称1人；医师1人；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要求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  <w:lang w:val="en-US" w:eastAsia="zh-CN"/>
              </w:rPr>
              <w:t>需要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  <w:lang w:val="en-US" w:eastAsia="zh-CN"/>
              </w:rPr>
              <w:t>院感科相关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9" w:hRule="atLeast"/>
        </w:trPr>
        <w:tc>
          <w:tcPr>
            <w:tcW w:w="6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推广运营专员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管理岗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医学、药学、市场营销、广告学等专业</w:t>
            </w:r>
          </w:p>
        </w:tc>
        <w:tc>
          <w:tcPr>
            <w:tcW w:w="46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对医疗行业有一定的了解或认识，有医院方面资源优先考虑。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·..yD.±ê...òì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YWExMWNjNjhmMDVhN2E5ZDU1ZmZlMGRkMGE1OTMifQ=="/>
  </w:docVars>
  <w:rsids>
    <w:rsidRoot w:val="5EF228AC"/>
    <w:rsid w:val="075B01E7"/>
    <w:rsid w:val="09844FF9"/>
    <w:rsid w:val="0AE24082"/>
    <w:rsid w:val="0B5C5FCD"/>
    <w:rsid w:val="0DA6583B"/>
    <w:rsid w:val="1F3D4B37"/>
    <w:rsid w:val="23C47739"/>
    <w:rsid w:val="23E25192"/>
    <w:rsid w:val="2423153B"/>
    <w:rsid w:val="28D56B7C"/>
    <w:rsid w:val="298D064D"/>
    <w:rsid w:val="29C55BF6"/>
    <w:rsid w:val="2F996B56"/>
    <w:rsid w:val="31336AB7"/>
    <w:rsid w:val="319E66A5"/>
    <w:rsid w:val="33DC34B5"/>
    <w:rsid w:val="344A48C2"/>
    <w:rsid w:val="387243E8"/>
    <w:rsid w:val="404212A9"/>
    <w:rsid w:val="4574179F"/>
    <w:rsid w:val="4A481C1B"/>
    <w:rsid w:val="4D683C68"/>
    <w:rsid w:val="54864626"/>
    <w:rsid w:val="575F582F"/>
    <w:rsid w:val="5A517EA9"/>
    <w:rsid w:val="5BBC0880"/>
    <w:rsid w:val="5CCB06F6"/>
    <w:rsid w:val="5EEB6449"/>
    <w:rsid w:val="5EF228AC"/>
    <w:rsid w:val="5FFA71C6"/>
    <w:rsid w:val="60DA271C"/>
    <w:rsid w:val="64AC465A"/>
    <w:rsid w:val="69137CE9"/>
    <w:rsid w:val="6DC24EEE"/>
    <w:rsid w:val="6F1F08CD"/>
    <w:rsid w:val="704D203C"/>
    <w:rsid w:val="71833470"/>
    <w:rsid w:val="73436F43"/>
    <w:rsid w:val="73C2789D"/>
    <w:rsid w:val="76E1715C"/>
    <w:rsid w:val="7D6659CA"/>
    <w:rsid w:val="7F2B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autoRedefine/>
    <w:qFormat/>
    <w:uiPriority w:val="0"/>
    <w:rPr>
      <w:b/>
      <w:bCs/>
    </w:rPr>
  </w:style>
  <w:style w:type="paragraph" w:customStyle="1" w:styleId="6">
    <w:name w:val="CM1"/>
    <w:basedOn w:val="1"/>
    <w:next w:val="1"/>
    <w:autoRedefine/>
    <w:semiHidden/>
    <w:qFormat/>
    <w:uiPriority w:val="99"/>
    <w:pPr>
      <w:widowControl w:val="0"/>
      <w:autoSpaceDE w:val="0"/>
      <w:autoSpaceDN w:val="0"/>
      <w:snapToGrid/>
      <w:spacing w:after="0" w:line="520" w:lineRule="atLeast"/>
    </w:pPr>
    <w:rPr>
      <w:rFonts w:ascii="·..yD.±ê...òì." w:hAnsi="Calibri" w:eastAsia="·..yD.±ê...òì.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3102</Words>
  <Characters>3252</Characters>
  <Lines>0</Lines>
  <Paragraphs>0</Paragraphs>
  <TotalTime>26</TotalTime>
  <ScaleCrop>false</ScaleCrop>
  <LinksUpToDate>false</LinksUpToDate>
  <CharactersWithSpaces>3259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2023-02-23T07:21:00Z</dcterms:created>
  <dc:creator>碎碎念的妍妍是个蘑菇</dc:creator>
  <cp:lastModifiedBy>由航</cp:lastModifiedBy>
  <cp:lastPrinted>2023-06-01T05:46:00Z</cp:lastPrinted>
  <dcterms:modified xsi:type="dcterms:W3CDTF">2024-03-19T08:08:07Z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DEFE290D278D4E82A1D9885B9045E41E_13</vt:lpwstr>
  </property>
</Properties>
</file>