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黑体"/>
          <w:sz w:val="36"/>
        </w:rPr>
      </w:pPr>
      <w:bookmarkStart w:id="0" w:name="_GoBack"/>
      <w:bookmarkEnd w:id="0"/>
    </w:p>
    <w:p>
      <w:pPr>
        <w:jc w:val="left"/>
        <w:rPr>
          <w:rFonts w:hint="eastAsia" w:eastAsia="黑体"/>
          <w:sz w:val="36"/>
          <w:lang w:val="en-US" w:eastAsia="zh-CN"/>
        </w:rPr>
      </w:pPr>
      <w:r>
        <w:rPr>
          <w:rFonts w:hint="eastAsia" w:eastAsia="黑体"/>
          <w:sz w:val="36"/>
        </w:rPr>
        <w:t>附件</w:t>
      </w:r>
      <w:r>
        <w:rPr>
          <w:rFonts w:hint="eastAsia" w:eastAsia="黑体"/>
          <w:sz w:val="36"/>
          <w:lang w:val="en-US" w:eastAsia="zh-CN"/>
        </w:rPr>
        <w:t>2</w:t>
      </w:r>
    </w:p>
    <w:p>
      <w:pPr>
        <w:spacing w:after="249" w:afterLines="80" w:line="54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体检须知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为了准确地反映您身体的真实状况，请注意以下事项：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1、均应到指定医院进行体检，其他医疗单位的检查结果一律无效。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2、严禁弄虚作假、冒名顶替；如隐瞒病史影响体检结果的，后果自负。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3</w:t>
      </w:r>
      <w:r>
        <w:rPr>
          <w:rFonts w:hint="eastAsia" w:ascii="仿宋_GB2312" w:eastAsia="仿宋_GB2312"/>
          <w:sz w:val="32"/>
        </w:rPr>
        <w:t>、本表中由受检者本人填写的部分，需用黑色签字笔或钢笔，要求字迹清楚，无涂改，病史部分要如实、逐项填齐，不能遗漏。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、体检前一天请注意休息，勿熬夜，不要饮酒，避免剧烈运动。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5</w:t>
      </w:r>
      <w:r>
        <w:rPr>
          <w:rFonts w:hint="eastAsia" w:ascii="仿宋_GB2312" w:eastAsia="仿宋_GB2312"/>
          <w:sz w:val="32"/>
        </w:rPr>
        <w:t>、体检当天需进行采血、B超等检查，请在受检前禁食8-12小时。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6</w:t>
      </w:r>
      <w:r>
        <w:rPr>
          <w:rFonts w:hint="eastAsia" w:ascii="仿宋_GB2312" w:eastAsia="仿宋_GB2312"/>
          <w:sz w:val="32"/>
        </w:rPr>
        <w:t>、女性受检者月经期间请勿做妇科及尿液检查，待经期完毕后再补检。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7</w:t>
      </w:r>
      <w:r>
        <w:rPr>
          <w:rFonts w:hint="eastAsia" w:ascii="仿宋_GB2312" w:eastAsia="仿宋_GB2312"/>
          <w:sz w:val="32"/>
        </w:rPr>
        <w:t>、请配合医生认真检查所有项目，勿漏检。若自动放弃某一检查项目，将会影响对您的招聘。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8</w:t>
      </w:r>
      <w:r>
        <w:rPr>
          <w:rFonts w:hint="eastAsia" w:ascii="仿宋_GB2312" w:eastAsia="仿宋_GB2312"/>
          <w:sz w:val="32"/>
        </w:rPr>
        <w:t>、体检医师可根据实际需要，增加必要的相应检查、检验项目。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9</w:t>
      </w:r>
      <w:r>
        <w:rPr>
          <w:rFonts w:hint="eastAsia" w:ascii="仿宋_GB2312" w:eastAsia="仿宋_GB2312"/>
          <w:sz w:val="32"/>
        </w:rPr>
        <w:t>、如对体检结果有疑义，可按有关规定办理。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w:t>1</w:t>
      </w:r>
      <w:r>
        <w:rPr>
          <w:rFonts w:hint="eastAsia" w:ascii="仿宋_GB2312" w:eastAsia="仿宋_GB2312"/>
          <w:sz w:val="32"/>
          <w:lang w:val="en-US" w:eastAsia="zh-CN"/>
        </w:rPr>
        <w:t>0</w:t>
      </w:r>
      <w:r>
        <w:rPr>
          <w:rFonts w:hint="eastAsia" w:ascii="仿宋_GB2312" w:eastAsia="仿宋_GB2312"/>
          <w:sz w:val="32"/>
        </w:rPr>
        <w:t>、</w:t>
      </w:r>
      <w:r>
        <w:rPr>
          <w:rFonts w:hint="eastAsia" w:ascii="仿宋_GB2312" w:eastAsia="仿宋_GB2312"/>
          <w:b/>
          <w:bCs/>
          <w:color w:val="000000"/>
          <w:sz w:val="32"/>
          <w:highlight w:val="none"/>
        </w:rPr>
        <w:t>20</w:t>
      </w:r>
      <w:r>
        <w:rPr>
          <w:rFonts w:hint="eastAsia" w:ascii="仿宋_GB2312" w:eastAsia="仿宋_GB2312"/>
          <w:b/>
          <w:bCs/>
          <w:color w:val="000000"/>
          <w:sz w:val="32"/>
          <w:highlight w:val="none"/>
          <w:lang w:val="en-US" w:eastAsia="zh-CN"/>
        </w:rPr>
        <w:t>22</w:t>
      </w:r>
      <w:r>
        <w:rPr>
          <w:rFonts w:hint="eastAsia" w:ascii="仿宋_GB2312" w:eastAsia="仿宋_GB2312"/>
          <w:b/>
          <w:bCs/>
          <w:color w:val="000000"/>
          <w:sz w:val="32"/>
          <w:highlight w:val="none"/>
        </w:rPr>
        <w:t>年</w:t>
      </w:r>
      <w:r>
        <w:rPr>
          <w:rFonts w:hint="eastAsia" w:ascii="仿宋_GB2312" w:eastAsia="仿宋_GB2312"/>
          <w:b/>
          <w:bCs/>
          <w:color w:val="000000"/>
          <w:sz w:val="32"/>
          <w:highlight w:val="none"/>
          <w:lang w:val="en-US" w:eastAsia="zh-CN"/>
        </w:rPr>
        <w:t>12</w:t>
      </w:r>
      <w:r>
        <w:rPr>
          <w:rFonts w:hint="eastAsia" w:ascii="仿宋_GB2312" w:eastAsia="仿宋_GB2312"/>
          <w:b/>
          <w:bCs/>
          <w:color w:val="000000"/>
          <w:sz w:val="32"/>
          <w:highlight w:val="none"/>
        </w:rPr>
        <w:t>月</w:t>
      </w:r>
      <w:r>
        <w:rPr>
          <w:rFonts w:hint="eastAsia" w:ascii="仿宋_GB2312" w:eastAsia="仿宋_GB2312"/>
          <w:b/>
          <w:bCs/>
          <w:color w:val="000000"/>
          <w:sz w:val="32"/>
          <w:highlight w:val="none"/>
          <w:lang w:val="en-US" w:eastAsia="zh-CN"/>
        </w:rPr>
        <w:t>14</w:t>
      </w:r>
      <w:r>
        <w:rPr>
          <w:rFonts w:hint="eastAsia" w:ascii="仿宋_GB2312" w:eastAsia="仿宋_GB2312"/>
          <w:b/>
          <w:bCs/>
          <w:color w:val="000000"/>
          <w:sz w:val="32"/>
          <w:highlight w:val="none"/>
        </w:rPr>
        <w:t>日上午</w:t>
      </w:r>
      <w:r>
        <w:rPr>
          <w:rFonts w:hint="eastAsia" w:ascii="仿宋_GB2312" w:eastAsia="仿宋_GB2312"/>
          <w:b/>
          <w:bCs/>
          <w:color w:val="000000"/>
          <w:sz w:val="32"/>
          <w:highlight w:val="none"/>
          <w:lang w:val="en-US" w:eastAsia="zh-CN"/>
        </w:rPr>
        <w:t>7</w:t>
      </w:r>
      <w:r>
        <w:rPr>
          <w:rFonts w:hint="eastAsia" w:ascii="仿宋_GB2312" w:eastAsia="仿宋_GB2312"/>
          <w:b/>
          <w:bCs/>
          <w:color w:val="000000"/>
          <w:sz w:val="32"/>
          <w:highlight w:val="none"/>
        </w:rPr>
        <w:t>：</w:t>
      </w:r>
      <w:r>
        <w:rPr>
          <w:rFonts w:hint="eastAsia" w:ascii="仿宋_GB2312" w:eastAsia="仿宋_GB2312"/>
          <w:b/>
          <w:bCs/>
          <w:color w:val="000000"/>
          <w:sz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b/>
          <w:bCs/>
          <w:color w:val="000000"/>
          <w:sz w:val="32"/>
          <w:highlight w:val="none"/>
        </w:rPr>
        <w:t>0</w:t>
      </w:r>
      <w:r>
        <w:rPr>
          <w:rFonts w:hint="eastAsia" w:ascii="仿宋_GB2312" w:eastAsia="仿宋_GB2312"/>
          <w:sz w:val="32"/>
          <w:highlight w:val="none"/>
        </w:rPr>
        <w:t>到天津市公安医院体检中心</w:t>
      </w:r>
      <w:r>
        <w:rPr>
          <w:rFonts w:hint="eastAsia" w:ascii="仿宋_GB2312" w:eastAsia="仿宋_GB2312"/>
          <w:b/>
          <w:bCs/>
          <w:sz w:val="32"/>
          <w:highlight w:val="none"/>
        </w:rPr>
        <w:t>（</w:t>
      </w:r>
      <w:r>
        <w:rPr>
          <w:rFonts w:hint="eastAsia" w:ascii="仿宋_GB2312" w:eastAsia="仿宋_GB2312"/>
          <w:b/>
          <w:bCs/>
          <w:sz w:val="32"/>
          <w:highlight w:val="none"/>
          <w:lang w:eastAsia="zh-CN"/>
        </w:rPr>
        <w:t>和平区南京路</w:t>
      </w:r>
      <w:r>
        <w:rPr>
          <w:rFonts w:hint="eastAsia" w:ascii="仿宋_GB2312" w:eastAsia="仿宋_GB2312"/>
          <w:b/>
          <w:bCs/>
          <w:sz w:val="32"/>
          <w:highlight w:val="none"/>
          <w:lang w:val="en-US" w:eastAsia="zh-CN"/>
        </w:rPr>
        <w:t>78号</w:t>
      </w:r>
      <w:r>
        <w:rPr>
          <w:rFonts w:hint="eastAsia" w:ascii="仿宋_GB2312" w:eastAsia="仿宋_GB2312"/>
          <w:sz w:val="32"/>
          <w:highlight w:val="none"/>
        </w:rPr>
        <w:t>）</w:t>
      </w:r>
      <w:r>
        <w:rPr>
          <w:rFonts w:hint="eastAsia" w:ascii="仿宋_GB2312" w:eastAsia="仿宋_GB2312"/>
          <w:sz w:val="32"/>
        </w:rPr>
        <w:t>进行体检，</w:t>
      </w:r>
      <w:r>
        <w:rPr>
          <w:rFonts w:ascii="仿宋_GB2312" w:hAnsi="仿宋_GB2312" w:eastAsia="仿宋_GB2312" w:cs="仿宋_GB2312"/>
          <w:sz w:val="32"/>
          <w:szCs w:val="32"/>
        </w:rPr>
        <w:t>携带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身份证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48小时内核酸检测阴性证明、350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元现金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及一寸免冠照片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体检前一天晚餐后禁食禁水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0E0662"/>
    <w:rsid w:val="3EAB0813"/>
    <w:rsid w:val="6FFF60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416</Words>
  <Characters>430</Characters>
  <Lines>0</Lines>
  <Paragraphs>0</Paragraphs>
  <TotalTime>0</TotalTime>
  <ScaleCrop>false</ScaleCrop>
  <LinksUpToDate>false</LinksUpToDate>
  <CharactersWithSpaces>430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由航</cp:lastModifiedBy>
  <dcterms:modified xsi:type="dcterms:W3CDTF">2022-12-06T07:20:41Z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B21061EFDF1E4AC596646F4416D6F7F3</vt:lpwstr>
  </property>
</Properties>
</file>