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5F7E" w:rsidRDefault="00BF6B7D">
      <w:pPr>
        <w:tabs>
          <w:tab w:val="left" w:pos="660"/>
          <w:tab w:val="center" w:pos="4153"/>
        </w:tabs>
        <w:jc w:val="center"/>
        <w:rPr>
          <w:rStyle w:val="a7"/>
          <w:rFonts w:asciiTheme="majorEastAsia" w:eastAsiaTheme="majorEastAsia" w:hAnsiTheme="majorEastAsia" w:cs="方正小标宋简体"/>
          <w:sz w:val="32"/>
          <w:szCs w:val="32"/>
          <w:shd w:val="clear" w:color="auto" w:fill="FFFFFF"/>
        </w:rPr>
      </w:pPr>
      <w:r>
        <w:rPr>
          <w:rStyle w:val="a7"/>
          <w:rFonts w:asciiTheme="majorEastAsia" w:eastAsiaTheme="majorEastAsia" w:hAnsiTheme="majorEastAsia" w:cs="方正小标宋简体" w:hint="eastAsia"/>
          <w:sz w:val="32"/>
          <w:szCs w:val="32"/>
          <w:shd w:val="clear" w:color="auto" w:fill="FFFFFF"/>
        </w:rPr>
        <w:t>天津仁和天成医院（天津大学滨城医院）</w:t>
      </w:r>
    </w:p>
    <w:p w:rsidR="00E25F7E" w:rsidRDefault="00BF6B7D">
      <w:pPr>
        <w:jc w:val="center"/>
        <w:rPr>
          <w:rFonts w:asciiTheme="majorEastAsia" w:eastAsiaTheme="majorEastAsia" w:hAnsiTheme="majorEastAsia" w:cs="黑体"/>
          <w:sz w:val="32"/>
          <w:szCs w:val="32"/>
        </w:rPr>
      </w:pPr>
      <w:r>
        <w:rPr>
          <w:rStyle w:val="a7"/>
          <w:rFonts w:asciiTheme="majorEastAsia" w:eastAsiaTheme="majorEastAsia" w:hAnsiTheme="majorEastAsia" w:cs="方正小标宋简体" w:hint="eastAsia"/>
          <w:sz w:val="32"/>
          <w:szCs w:val="32"/>
          <w:shd w:val="clear" w:color="auto" w:fill="FFFFFF"/>
        </w:rPr>
        <w:t>2021</w:t>
      </w:r>
      <w:r>
        <w:rPr>
          <w:rFonts w:asciiTheme="majorEastAsia" w:eastAsiaTheme="majorEastAsia" w:hAnsiTheme="majorEastAsia" w:cs="黑体" w:hint="eastAsia"/>
          <w:sz w:val="32"/>
          <w:szCs w:val="32"/>
        </w:rPr>
        <w:t>年度公开招聘工作人员</w:t>
      </w:r>
      <w:r>
        <w:rPr>
          <w:rFonts w:asciiTheme="majorEastAsia" w:eastAsiaTheme="majorEastAsia" w:hAnsiTheme="majorEastAsia" w:cs="黑体" w:hint="eastAsia"/>
          <w:sz w:val="32"/>
          <w:szCs w:val="32"/>
        </w:rPr>
        <w:t>26</w:t>
      </w:r>
      <w:r>
        <w:rPr>
          <w:rFonts w:asciiTheme="majorEastAsia" w:eastAsiaTheme="majorEastAsia" w:hAnsiTheme="majorEastAsia" w:cs="黑体" w:hint="eastAsia"/>
          <w:sz w:val="32"/>
          <w:szCs w:val="32"/>
        </w:rPr>
        <w:t>人公告</w:t>
      </w:r>
    </w:p>
    <w:p w:rsidR="00E25F7E" w:rsidRDefault="00BF6B7D">
      <w:pPr>
        <w:jc w:val="center"/>
        <w:rPr>
          <w:rFonts w:asciiTheme="minorEastAsia" w:eastAsiaTheme="minorEastAsia" w:hAnsiTheme="minorEastAsia" w:cs="黑体"/>
          <w:sz w:val="28"/>
          <w:szCs w:val="28"/>
        </w:rPr>
      </w:pPr>
      <w:r>
        <w:rPr>
          <w:rFonts w:asciiTheme="minorEastAsia" w:eastAsiaTheme="minorEastAsia" w:hAnsiTheme="minorEastAsia" w:cs="黑体" w:hint="eastAsia"/>
          <w:sz w:val="28"/>
          <w:szCs w:val="28"/>
        </w:rPr>
        <w:t>第二批次</w:t>
      </w:r>
    </w:p>
    <w:p w:rsidR="00E25F7E" w:rsidRDefault="00BF6B7D">
      <w:pPr>
        <w:jc w:val="both"/>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 xml:space="preserve">    </w:t>
      </w:r>
      <w:r>
        <w:rPr>
          <w:rFonts w:asciiTheme="minorEastAsia" w:eastAsiaTheme="minorEastAsia" w:hAnsiTheme="minorEastAsia" w:cs="仿宋_GB2312" w:hint="eastAsia"/>
          <w:sz w:val="28"/>
          <w:szCs w:val="28"/>
        </w:rPr>
        <w:t>天津仁和天成医院</w:t>
      </w:r>
      <w:r>
        <w:rPr>
          <w:rStyle w:val="a7"/>
          <w:rFonts w:asciiTheme="minorEastAsia" w:eastAsiaTheme="minorEastAsia" w:hAnsiTheme="minorEastAsia" w:cs="方正小标宋简体" w:hint="eastAsia"/>
          <w:sz w:val="28"/>
          <w:szCs w:val="28"/>
          <w:shd w:val="clear" w:color="auto" w:fill="FFFFFF"/>
        </w:rPr>
        <w:t>（天津大学滨城医院），</w:t>
      </w:r>
      <w:r>
        <w:rPr>
          <w:rFonts w:asciiTheme="minorEastAsia" w:eastAsiaTheme="minorEastAsia" w:hAnsiTheme="minorEastAsia" w:cs="仿宋_GB2312" w:hint="eastAsia"/>
          <w:sz w:val="28"/>
          <w:szCs w:val="28"/>
        </w:rPr>
        <w:t>坐落于天津市滨海新区中新生态城（天津市滨海新区美林道</w:t>
      </w:r>
      <w:r>
        <w:rPr>
          <w:rFonts w:asciiTheme="minorEastAsia" w:eastAsiaTheme="minorEastAsia" w:hAnsiTheme="minorEastAsia" w:cs="仿宋_GB2312" w:hint="eastAsia"/>
          <w:sz w:val="28"/>
          <w:szCs w:val="28"/>
        </w:rPr>
        <w:t>152</w:t>
      </w:r>
      <w:r>
        <w:rPr>
          <w:rFonts w:asciiTheme="minorEastAsia" w:eastAsiaTheme="minorEastAsia" w:hAnsiTheme="minorEastAsia" w:cs="仿宋_GB2312" w:hint="eastAsia"/>
          <w:sz w:val="28"/>
          <w:szCs w:val="28"/>
        </w:rPr>
        <w:t>号），设置床位</w:t>
      </w:r>
      <w:r>
        <w:rPr>
          <w:rFonts w:asciiTheme="minorEastAsia" w:eastAsiaTheme="minorEastAsia" w:hAnsiTheme="minorEastAsia" w:cs="仿宋_GB2312" w:hint="eastAsia"/>
          <w:sz w:val="28"/>
          <w:szCs w:val="28"/>
        </w:rPr>
        <w:t>515</w:t>
      </w:r>
      <w:r>
        <w:rPr>
          <w:rFonts w:asciiTheme="minorEastAsia" w:eastAsiaTheme="minorEastAsia" w:hAnsiTheme="minorEastAsia" w:cs="仿宋_GB2312" w:hint="eastAsia"/>
          <w:sz w:val="28"/>
          <w:szCs w:val="28"/>
        </w:rPr>
        <w:t>余张，建成后将成为以神经系统疾病诊治为特色，涵盖神经内外科、神经危重症、普外科、骨科、胸外科、心血管内科、医学影像等</w:t>
      </w:r>
      <w:r>
        <w:rPr>
          <w:rFonts w:asciiTheme="minorEastAsia" w:eastAsiaTheme="minorEastAsia" w:hAnsiTheme="minorEastAsia" w:cs="仿宋_GB2312" w:hint="eastAsia"/>
          <w:sz w:val="28"/>
          <w:szCs w:val="28"/>
        </w:rPr>
        <w:t>20</w:t>
      </w:r>
      <w:r>
        <w:rPr>
          <w:rFonts w:asciiTheme="minorEastAsia" w:eastAsiaTheme="minorEastAsia" w:hAnsiTheme="minorEastAsia" w:cs="仿宋_GB2312" w:hint="eastAsia"/>
          <w:sz w:val="28"/>
          <w:szCs w:val="28"/>
        </w:rPr>
        <w:t>多个诊疗科室，集医疗、科研、康复保健、健康养老于一体的三级非</w:t>
      </w:r>
      <w:r>
        <w:rPr>
          <w:rFonts w:asciiTheme="minorEastAsia" w:eastAsiaTheme="minorEastAsia" w:hAnsiTheme="minorEastAsia" w:cs="仿宋_GB2312" w:hint="eastAsia"/>
          <w:sz w:val="28"/>
          <w:szCs w:val="28"/>
        </w:rPr>
        <w:t>营</w:t>
      </w:r>
      <w:bookmarkStart w:id="0" w:name="_GoBack"/>
      <w:bookmarkEnd w:id="0"/>
      <w:r>
        <w:rPr>
          <w:rFonts w:asciiTheme="minorEastAsia" w:eastAsiaTheme="minorEastAsia" w:hAnsiTheme="minorEastAsia" w:cs="仿宋_GB2312" w:hint="eastAsia"/>
          <w:sz w:val="28"/>
          <w:szCs w:val="28"/>
        </w:rPr>
        <w:t>利性综合性民营医院。</w:t>
      </w:r>
    </w:p>
    <w:p w:rsidR="00E25F7E" w:rsidRDefault="00BF6B7D">
      <w:pPr>
        <w:ind w:firstLineChars="200" w:firstLine="560"/>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目前医院计划于</w:t>
      </w:r>
      <w:r>
        <w:rPr>
          <w:rFonts w:asciiTheme="minorEastAsia" w:eastAsiaTheme="minorEastAsia" w:hAnsiTheme="minorEastAsia" w:cs="仿宋_GB2312" w:hint="eastAsia"/>
          <w:color w:val="FF0000"/>
          <w:sz w:val="28"/>
          <w:szCs w:val="28"/>
          <w:u w:val="single"/>
        </w:rPr>
        <w:t>2021</w:t>
      </w:r>
      <w:r>
        <w:rPr>
          <w:rFonts w:asciiTheme="minorEastAsia" w:eastAsiaTheme="minorEastAsia" w:hAnsiTheme="minorEastAsia" w:cs="仿宋_GB2312" w:hint="eastAsia"/>
          <w:color w:val="FF0000"/>
          <w:sz w:val="28"/>
          <w:szCs w:val="28"/>
          <w:u w:val="single"/>
        </w:rPr>
        <w:t>年</w:t>
      </w:r>
      <w:r>
        <w:rPr>
          <w:rFonts w:asciiTheme="minorEastAsia" w:eastAsiaTheme="minorEastAsia" w:hAnsiTheme="minorEastAsia" w:cs="仿宋_GB2312" w:hint="eastAsia"/>
          <w:color w:val="FF0000"/>
          <w:sz w:val="28"/>
          <w:szCs w:val="28"/>
          <w:u w:val="single"/>
        </w:rPr>
        <w:t>4</w:t>
      </w:r>
      <w:r>
        <w:rPr>
          <w:rFonts w:asciiTheme="minorEastAsia" w:eastAsiaTheme="minorEastAsia" w:hAnsiTheme="minorEastAsia" w:cs="仿宋_GB2312" w:hint="eastAsia"/>
          <w:color w:val="FF0000"/>
          <w:sz w:val="28"/>
          <w:szCs w:val="28"/>
          <w:u w:val="single"/>
        </w:rPr>
        <w:t>月</w:t>
      </w:r>
      <w:r>
        <w:rPr>
          <w:rFonts w:asciiTheme="minorEastAsia" w:eastAsiaTheme="minorEastAsia" w:hAnsiTheme="minorEastAsia" w:cs="仿宋_GB2312" w:hint="eastAsia"/>
          <w:sz w:val="28"/>
          <w:szCs w:val="28"/>
        </w:rPr>
        <w:t>正式投入运营。医院开业在即，现面向社会广纳贤才，公开招聘各类英才。</w:t>
      </w:r>
    </w:p>
    <w:p w:rsidR="00E25F7E" w:rsidRDefault="00BF6B7D">
      <w:pPr>
        <w:ind w:firstLineChars="200" w:firstLine="562"/>
        <w:rPr>
          <w:rFonts w:asciiTheme="minorEastAsia" w:eastAsiaTheme="minorEastAsia" w:hAnsiTheme="minorEastAsia" w:cs="黑体"/>
          <w:b/>
          <w:sz w:val="28"/>
          <w:szCs w:val="28"/>
        </w:rPr>
      </w:pPr>
      <w:r>
        <w:rPr>
          <w:rFonts w:asciiTheme="minorEastAsia" w:eastAsiaTheme="minorEastAsia" w:hAnsiTheme="minorEastAsia" w:cs="黑体" w:hint="eastAsia"/>
          <w:b/>
          <w:sz w:val="28"/>
          <w:szCs w:val="28"/>
        </w:rPr>
        <w:t>一、基本原则</w:t>
      </w:r>
    </w:p>
    <w:p w:rsidR="00E25F7E" w:rsidRDefault="00BF6B7D">
      <w:pPr>
        <w:ind w:firstLineChars="200" w:firstLine="560"/>
        <w:rPr>
          <w:rFonts w:asciiTheme="minorEastAsia" w:eastAsiaTheme="minorEastAsia" w:hAnsiTheme="minorEastAsia" w:cs="黑体"/>
          <w:sz w:val="28"/>
          <w:szCs w:val="28"/>
        </w:rPr>
      </w:pPr>
      <w:r>
        <w:rPr>
          <w:rFonts w:asciiTheme="minorEastAsia" w:eastAsiaTheme="minorEastAsia" w:hAnsiTheme="minorEastAsia" w:cs="黑体" w:hint="eastAsia"/>
          <w:sz w:val="28"/>
          <w:szCs w:val="28"/>
        </w:rPr>
        <w:t>加强组织领导，严格招聘程序，通过公开报名、资格审查、面试、体检、考察、公示等程序，确保招聘工作“公开、平等、竞争、择优”的原则。</w:t>
      </w:r>
    </w:p>
    <w:p w:rsidR="00E25F7E" w:rsidRDefault="00BF6B7D">
      <w:pPr>
        <w:ind w:firstLineChars="200" w:firstLine="562"/>
        <w:rPr>
          <w:rFonts w:asciiTheme="minorEastAsia" w:eastAsiaTheme="minorEastAsia" w:hAnsiTheme="minorEastAsia"/>
          <w:b/>
          <w:sz w:val="28"/>
          <w:szCs w:val="28"/>
        </w:rPr>
      </w:pPr>
      <w:r>
        <w:rPr>
          <w:rFonts w:asciiTheme="minorEastAsia" w:eastAsiaTheme="minorEastAsia" w:hAnsiTheme="minorEastAsia" w:cs="黑体" w:hint="eastAsia"/>
          <w:b/>
          <w:sz w:val="28"/>
          <w:szCs w:val="28"/>
        </w:rPr>
        <w:t>二、招聘条件</w:t>
      </w:r>
    </w:p>
    <w:p w:rsidR="00E25F7E" w:rsidRDefault="00BF6B7D">
      <w:pPr>
        <w:ind w:firstLineChars="200" w:firstLine="560"/>
        <w:rPr>
          <w:rFonts w:asciiTheme="minorEastAsia" w:eastAsiaTheme="minorEastAsia" w:hAnsiTheme="minorEastAsia" w:cs="黑体"/>
          <w:sz w:val="28"/>
          <w:szCs w:val="28"/>
        </w:rPr>
      </w:pPr>
      <w:r>
        <w:rPr>
          <w:rFonts w:asciiTheme="minorEastAsia" w:eastAsiaTheme="minorEastAsia" w:hAnsiTheme="minorEastAsia" w:cs="黑体" w:hint="eastAsia"/>
          <w:sz w:val="28"/>
          <w:szCs w:val="28"/>
        </w:rPr>
        <w:t>1.</w:t>
      </w:r>
      <w:r>
        <w:rPr>
          <w:rFonts w:asciiTheme="minorEastAsia" w:eastAsiaTheme="minorEastAsia" w:hAnsiTheme="minorEastAsia" w:cs="黑体" w:hint="eastAsia"/>
          <w:sz w:val="28"/>
          <w:szCs w:val="28"/>
        </w:rPr>
        <w:t>遵纪守法，具有良好的思想品德和职业道德素质；</w:t>
      </w:r>
    </w:p>
    <w:p w:rsidR="00E25F7E" w:rsidRDefault="00BF6B7D">
      <w:pPr>
        <w:ind w:firstLineChars="200" w:firstLine="560"/>
        <w:rPr>
          <w:rFonts w:asciiTheme="minorEastAsia" w:eastAsiaTheme="minorEastAsia" w:hAnsiTheme="minorEastAsia" w:cs="黑体"/>
          <w:sz w:val="28"/>
          <w:szCs w:val="28"/>
        </w:rPr>
      </w:pPr>
      <w:r>
        <w:rPr>
          <w:rFonts w:asciiTheme="minorEastAsia" w:eastAsiaTheme="minorEastAsia" w:hAnsiTheme="minorEastAsia" w:cs="黑体" w:hint="eastAsia"/>
          <w:sz w:val="28"/>
          <w:szCs w:val="28"/>
        </w:rPr>
        <w:t>2.</w:t>
      </w:r>
      <w:r>
        <w:rPr>
          <w:rFonts w:asciiTheme="minorEastAsia" w:eastAsiaTheme="minorEastAsia" w:hAnsiTheme="minorEastAsia" w:cs="黑体" w:hint="eastAsia"/>
          <w:sz w:val="28"/>
          <w:szCs w:val="28"/>
        </w:rPr>
        <w:t>具有适应岗位要求的身体条件；</w:t>
      </w:r>
    </w:p>
    <w:p w:rsidR="00E25F7E" w:rsidRDefault="00BF6B7D">
      <w:pPr>
        <w:ind w:firstLineChars="200" w:firstLine="560"/>
        <w:rPr>
          <w:rFonts w:asciiTheme="minorEastAsia" w:eastAsiaTheme="minorEastAsia" w:hAnsiTheme="minorEastAsia" w:cs="黑体"/>
          <w:sz w:val="28"/>
          <w:szCs w:val="28"/>
        </w:rPr>
      </w:pPr>
      <w:r>
        <w:rPr>
          <w:rFonts w:asciiTheme="minorEastAsia" w:eastAsiaTheme="minorEastAsia" w:hAnsiTheme="minorEastAsia" w:cs="黑体" w:hint="eastAsia"/>
          <w:sz w:val="28"/>
          <w:szCs w:val="28"/>
        </w:rPr>
        <w:t>3.</w:t>
      </w:r>
      <w:r>
        <w:rPr>
          <w:rFonts w:asciiTheme="minorEastAsia" w:eastAsiaTheme="minorEastAsia" w:hAnsiTheme="minorEastAsia" w:cs="黑体" w:hint="eastAsia"/>
          <w:sz w:val="28"/>
          <w:szCs w:val="28"/>
        </w:rPr>
        <w:t>具有国家承认的全日制普通高等院校本科及以上学历和相应学位；</w:t>
      </w:r>
    </w:p>
    <w:p w:rsidR="00E25F7E" w:rsidRDefault="00BF6B7D">
      <w:pPr>
        <w:ind w:firstLineChars="200" w:firstLine="560"/>
        <w:rPr>
          <w:rFonts w:asciiTheme="minorEastAsia" w:eastAsiaTheme="minorEastAsia" w:hAnsiTheme="minorEastAsia" w:cs="黑体"/>
          <w:sz w:val="28"/>
          <w:szCs w:val="28"/>
        </w:rPr>
      </w:pPr>
      <w:r>
        <w:rPr>
          <w:rFonts w:asciiTheme="minorEastAsia" w:eastAsiaTheme="minorEastAsia" w:hAnsiTheme="minorEastAsia" w:cs="黑体" w:hint="eastAsia"/>
          <w:sz w:val="28"/>
          <w:szCs w:val="28"/>
        </w:rPr>
        <w:t>4.</w:t>
      </w:r>
      <w:r>
        <w:rPr>
          <w:rFonts w:asciiTheme="minorEastAsia" w:eastAsiaTheme="minorEastAsia" w:hAnsiTheme="minorEastAsia" w:cs="黑体" w:hint="eastAsia"/>
          <w:sz w:val="28"/>
          <w:szCs w:val="28"/>
        </w:rPr>
        <w:t>具备招聘岗位所规定的其他条件。</w:t>
      </w:r>
    </w:p>
    <w:p w:rsidR="00E25F7E" w:rsidRDefault="00BF6B7D">
      <w:pPr>
        <w:widowControl w:val="0"/>
        <w:adjustRightInd/>
        <w:snapToGrid/>
        <w:spacing w:after="0"/>
        <w:ind w:firstLineChars="200" w:firstLine="562"/>
        <w:jc w:val="both"/>
        <w:rPr>
          <w:rFonts w:asciiTheme="minorEastAsia" w:eastAsiaTheme="minorEastAsia" w:hAnsiTheme="minorEastAsia" w:cs="黑体"/>
          <w:b/>
          <w:sz w:val="28"/>
          <w:szCs w:val="28"/>
        </w:rPr>
      </w:pPr>
      <w:r>
        <w:rPr>
          <w:rFonts w:asciiTheme="minorEastAsia" w:eastAsiaTheme="minorEastAsia" w:hAnsiTheme="minorEastAsia" w:cs="黑体" w:hint="eastAsia"/>
          <w:b/>
          <w:sz w:val="28"/>
          <w:szCs w:val="28"/>
        </w:rPr>
        <w:lastRenderedPageBreak/>
        <w:t>三、招聘科室</w:t>
      </w:r>
    </w:p>
    <w:p w:rsidR="00E25F7E" w:rsidRDefault="00BF6B7D">
      <w:pPr>
        <w:ind w:firstLineChars="200" w:firstLine="560"/>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神经内科、心血管内科、呼吸与免疫内科、消化内科、急诊科</w:t>
      </w:r>
    </w:p>
    <w:p w:rsidR="00E25F7E" w:rsidRDefault="00BF6B7D">
      <w:pPr>
        <w:ind w:firstLineChars="200" w:firstLine="562"/>
        <w:rPr>
          <w:rFonts w:asciiTheme="minorEastAsia" w:eastAsiaTheme="minorEastAsia" w:hAnsiTheme="minorEastAsia" w:cs="黑体"/>
          <w:b/>
          <w:sz w:val="28"/>
          <w:szCs w:val="28"/>
        </w:rPr>
      </w:pPr>
      <w:r>
        <w:rPr>
          <w:rFonts w:asciiTheme="minorEastAsia" w:eastAsiaTheme="minorEastAsia" w:hAnsiTheme="minorEastAsia" w:cs="黑体" w:hint="eastAsia"/>
          <w:b/>
          <w:sz w:val="28"/>
          <w:szCs w:val="28"/>
        </w:rPr>
        <w:t>四、招聘岗位</w:t>
      </w:r>
    </w:p>
    <w:p w:rsidR="00E25F7E" w:rsidRDefault="00BF6B7D">
      <w:pPr>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【临床医学】</w:t>
      </w:r>
    </w:p>
    <w:p w:rsidR="00E25F7E" w:rsidRDefault="00BF6B7D">
      <w:pPr>
        <w:ind w:firstLineChars="200" w:firstLine="562"/>
        <w:rPr>
          <w:rFonts w:asciiTheme="minorEastAsia" w:eastAsiaTheme="minorEastAsia" w:hAnsiTheme="minorEastAsia" w:cs="仿宋_GB2312"/>
          <w:b/>
          <w:bCs/>
          <w:sz w:val="28"/>
          <w:szCs w:val="28"/>
        </w:rPr>
      </w:pPr>
      <w:r>
        <w:rPr>
          <w:rFonts w:asciiTheme="minorEastAsia" w:eastAsiaTheme="minorEastAsia" w:hAnsiTheme="minorEastAsia" w:cs="仿宋_GB2312" w:hint="eastAsia"/>
          <w:b/>
          <w:bCs/>
          <w:sz w:val="28"/>
          <w:szCs w:val="28"/>
        </w:rPr>
        <w:t>1</w:t>
      </w:r>
      <w:r>
        <w:rPr>
          <w:rFonts w:asciiTheme="minorEastAsia" w:eastAsiaTheme="minorEastAsia" w:hAnsiTheme="minorEastAsia" w:cs="仿宋_GB2312" w:hint="eastAsia"/>
          <w:b/>
          <w:bCs/>
          <w:sz w:val="28"/>
          <w:szCs w:val="28"/>
        </w:rPr>
        <w:t>、副主任医师（硕士及以上学历）</w:t>
      </w:r>
    </w:p>
    <w:p w:rsidR="00E25F7E" w:rsidRDefault="00BF6B7D">
      <w:pPr>
        <w:ind w:firstLineChars="100" w:firstLine="280"/>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w:t>
      </w:r>
      <w:r>
        <w:rPr>
          <w:rFonts w:asciiTheme="minorEastAsia" w:eastAsiaTheme="minorEastAsia" w:hAnsiTheme="minorEastAsia" w:cs="仿宋_GB2312" w:hint="eastAsia"/>
          <w:sz w:val="28"/>
          <w:szCs w:val="28"/>
        </w:rPr>
        <w:t>1</w:t>
      </w:r>
      <w:r>
        <w:rPr>
          <w:rFonts w:asciiTheme="minorEastAsia" w:eastAsiaTheme="minorEastAsia" w:hAnsiTheme="minorEastAsia" w:cs="仿宋_GB2312" w:hint="eastAsia"/>
          <w:sz w:val="28"/>
          <w:szCs w:val="28"/>
        </w:rPr>
        <w:t>）具有相关专业副主任医师及以上专业技术职务任职资格</w:t>
      </w:r>
    </w:p>
    <w:p w:rsidR="00E25F7E" w:rsidRDefault="00BF6B7D">
      <w:pPr>
        <w:ind w:firstLineChars="100" w:firstLine="280"/>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w:t>
      </w:r>
      <w:r>
        <w:rPr>
          <w:rFonts w:asciiTheme="minorEastAsia" w:eastAsiaTheme="minorEastAsia" w:hAnsiTheme="minorEastAsia" w:cs="仿宋_GB2312" w:hint="eastAsia"/>
          <w:sz w:val="28"/>
          <w:szCs w:val="28"/>
        </w:rPr>
        <w:t>2</w:t>
      </w:r>
      <w:r>
        <w:rPr>
          <w:rFonts w:asciiTheme="minorEastAsia" w:eastAsiaTheme="minorEastAsia" w:hAnsiTheme="minorEastAsia" w:cs="仿宋_GB2312" w:hint="eastAsia"/>
          <w:sz w:val="28"/>
          <w:szCs w:val="28"/>
        </w:rPr>
        <w:t>）具有</w:t>
      </w:r>
      <w:r>
        <w:rPr>
          <w:rFonts w:asciiTheme="minorEastAsia" w:eastAsiaTheme="minorEastAsia" w:hAnsiTheme="minorEastAsia" w:cs="仿宋_GB2312" w:hint="eastAsia"/>
          <w:sz w:val="28"/>
          <w:szCs w:val="28"/>
        </w:rPr>
        <w:t>8</w:t>
      </w:r>
      <w:r>
        <w:rPr>
          <w:rFonts w:asciiTheme="minorEastAsia" w:eastAsiaTheme="minorEastAsia" w:hAnsiTheme="minorEastAsia" w:cs="仿宋_GB2312" w:hint="eastAsia"/>
          <w:sz w:val="28"/>
          <w:szCs w:val="28"/>
        </w:rPr>
        <w:t>年及以上三级综合医院相关临床工作经验</w:t>
      </w:r>
    </w:p>
    <w:p w:rsidR="00E25F7E" w:rsidRDefault="00BF6B7D">
      <w:pPr>
        <w:ind w:firstLineChars="100" w:firstLine="280"/>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w:t>
      </w:r>
      <w:r>
        <w:rPr>
          <w:rFonts w:asciiTheme="minorEastAsia" w:eastAsiaTheme="minorEastAsia" w:hAnsiTheme="minorEastAsia" w:cs="仿宋_GB2312" w:hint="eastAsia"/>
          <w:sz w:val="28"/>
          <w:szCs w:val="28"/>
        </w:rPr>
        <w:t>3</w:t>
      </w:r>
      <w:r>
        <w:rPr>
          <w:rFonts w:asciiTheme="minorEastAsia" w:eastAsiaTheme="minorEastAsia" w:hAnsiTheme="minorEastAsia" w:cs="仿宋_GB2312" w:hint="eastAsia"/>
          <w:sz w:val="28"/>
          <w:szCs w:val="28"/>
        </w:rPr>
        <w:t>）有能力带领科室成员完成临床医疗工作，具有一定科研能力</w:t>
      </w:r>
    </w:p>
    <w:p w:rsidR="00E25F7E" w:rsidRDefault="00BF6B7D">
      <w:pPr>
        <w:ind w:firstLineChars="200" w:firstLine="562"/>
        <w:rPr>
          <w:rFonts w:asciiTheme="minorEastAsia" w:eastAsiaTheme="minorEastAsia" w:hAnsiTheme="minorEastAsia" w:cs="仿宋_GB2312"/>
          <w:b/>
          <w:bCs/>
          <w:sz w:val="28"/>
          <w:szCs w:val="28"/>
        </w:rPr>
      </w:pPr>
      <w:r>
        <w:rPr>
          <w:rFonts w:asciiTheme="minorEastAsia" w:eastAsiaTheme="minorEastAsia" w:hAnsiTheme="minorEastAsia" w:cs="仿宋_GB2312" w:hint="eastAsia"/>
          <w:b/>
          <w:bCs/>
          <w:sz w:val="28"/>
          <w:szCs w:val="28"/>
        </w:rPr>
        <w:t>3</w:t>
      </w:r>
      <w:r>
        <w:rPr>
          <w:rFonts w:asciiTheme="minorEastAsia" w:eastAsiaTheme="minorEastAsia" w:hAnsiTheme="minorEastAsia" w:cs="仿宋_GB2312" w:hint="eastAsia"/>
          <w:b/>
          <w:bCs/>
          <w:sz w:val="28"/>
          <w:szCs w:val="28"/>
        </w:rPr>
        <w:t>、主治医师（全日制本科及以上学历）</w:t>
      </w:r>
    </w:p>
    <w:p w:rsidR="00E25F7E" w:rsidRDefault="00BF6B7D">
      <w:pPr>
        <w:ind w:firstLineChars="100" w:firstLine="280"/>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w:t>
      </w:r>
      <w:r>
        <w:rPr>
          <w:rFonts w:asciiTheme="minorEastAsia" w:eastAsiaTheme="minorEastAsia" w:hAnsiTheme="minorEastAsia" w:cs="仿宋_GB2312" w:hint="eastAsia"/>
          <w:sz w:val="28"/>
          <w:szCs w:val="28"/>
        </w:rPr>
        <w:t>1</w:t>
      </w:r>
      <w:r>
        <w:rPr>
          <w:rFonts w:asciiTheme="minorEastAsia" w:eastAsiaTheme="minorEastAsia" w:hAnsiTheme="minorEastAsia" w:cs="仿宋_GB2312" w:hint="eastAsia"/>
          <w:sz w:val="28"/>
          <w:szCs w:val="28"/>
        </w:rPr>
        <w:t>）具有相关专业主治医师及以上专业技术职务任职资格</w:t>
      </w:r>
    </w:p>
    <w:p w:rsidR="00E25F7E" w:rsidRDefault="00BF6B7D">
      <w:pPr>
        <w:ind w:firstLineChars="100" w:firstLine="280"/>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w:t>
      </w:r>
      <w:r>
        <w:rPr>
          <w:rFonts w:asciiTheme="minorEastAsia" w:eastAsiaTheme="minorEastAsia" w:hAnsiTheme="minorEastAsia" w:cs="仿宋_GB2312" w:hint="eastAsia"/>
          <w:sz w:val="28"/>
          <w:szCs w:val="28"/>
        </w:rPr>
        <w:t>2</w:t>
      </w:r>
      <w:r>
        <w:rPr>
          <w:rFonts w:asciiTheme="minorEastAsia" w:eastAsiaTheme="minorEastAsia" w:hAnsiTheme="minorEastAsia" w:cs="仿宋_GB2312" w:hint="eastAsia"/>
          <w:sz w:val="28"/>
          <w:szCs w:val="28"/>
        </w:rPr>
        <w:t>）具有</w:t>
      </w:r>
      <w:r>
        <w:rPr>
          <w:rFonts w:asciiTheme="minorEastAsia" w:eastAsiaTheme="minorEastAsia" w:hAnsiTheme="minorEastAsia" w:cs="仿宋_GB2312" w:hint="eastAsia"/>
          <w:sz w:val="28"/>
          <w:szCs w:val="28"/>
        </w:rPr>
        <w:t>5</w:t>
      </w:r>
      <w:r>
        <w:rPr>
          <w:rFonts w:asciiTheme="minorEastAsia" w:eastAsiaTheme="minorEastAsia" w:hAnsiTheme="minorEastAsia" w:cs="仿宋_GB2312" w:hint="eastAsia"/>
          <w:sz w:val="28"/>
          <w:szCs w:val="28"/>
        </w:rPr>
        <w:t>年及以上二级以上综合医院相关临床工作经验</w:t>
      </w:r>
    </w:p>
    <w:p w:rsidR="00E25F7E" w:rsidRDefault="00BF6B7D">
      <w:pPr>
        <w:ind w:firstLineChars="100" w:firstLine="280"/>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w:t>
      </w:r>
      <w:r>
        <w:rPr>
          <w:rFonts w:asciiTheme="minorEastAsia" w:eastAsiaTheme="minorEastAsia" w:hAnsiTheme="minorEastAsia" w:cs="仿宋_GB2312" w:hint="eastAsia"/>
          <w:sz w:val="28"/>
          <w:szCs w:val="28"/>
        </w:rPr>
        <w:t>3</w:t>
      </w:r>
      <w:r>
        <w:rPr>
          <w:rFonts w:asciiTheme="minorEastAsia" w:eastAsiaTheme="minorEastAsia" w:hAnsiTheme="minorEastAsia" w:cs="仿宋_GB2312" w:hint="eastAsia"/>
          <w:sz w:val="28"/>
          <w:szCs w:val="28"/>
        </w:rPr>
        <w:t>）博士、硕士研究生优先</w:t>
      </w:r>
    </w:p>
    <w:p w:rsidR="00E25F7E" w:rsidRDefault="00BF6B7D">
      <w:pPr>
        <w:ind w:firstLineChars="200" w:firstLine="562"/>
        <w:rPr>
          <w:rFonts w:asciiTheme="minorEastAsia" w:eastAsiaTheme="minorEastAsia" w:hAnsiTheme="minorEastAsia" w:cs="仿宋_GB2312"/>
          <w:b/>
          <w:bCs/>
          <w:sz w:val="28"/>
          <w:szCs w:val="28"/>
        </w:rPr>
      </w:pPr>
      <w:r>
        <w:rPr>
          <w:rFonts w:asciiTheme="minorEastAsia" w:eastAsiaTheme="minorEastAsia" w:hAnsiTheme="minorEastAsia" w:cs="仿宋_GB2312" w:hint="eastAsia"/>
          <w:b/>
          <w:bCs/>
          <w:sz w:val="28"/>
          <w:szCs w:val="28"/>
        </w:rPr>
        <w:t>4</w:t>
      </w:r>
      <w:r>
        <w:rPr>
          <w:rFonts w:asciiTheme="minorEastAsia" w:eastAsiaTheme="minorEastAsia" w:hAnsiTheme="minorEastAsia" w:cs="仿宋_GB2312" w:hint="eastAsia"/>
          <w:b/>
          <w:bCs/>
          <w:sz w:val="28"/>
          <w:szCs w:val="28"/>
        </w:rPr>
        <w:t>、住院医师（全日制本科及以上学历）</w:t>
      </w:r>
    </w:p>
    <w:p w:rsidR="00E25F7E" w:rsidRDefault="00BF6B7D">
      <w:pPr>
        <w:ind w:firstLineChars="100" w:firstLine="280"/>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w:t>
      </w:r>
      <w:r>
        <w:rPr>
          <w:rFonts w:asciiTheme="minorEastAsia" w:eastAsiaTheme="minorEastAsia" w:hAnsiTheme="minorEastAsia" w:cs="仿宋_GB2312" w:hint="eastAsia"/>
          <w:sz w:val="28"/>
          <w:szCs w:val="28"/>
        </w:rPr>
        <w:t>1</w:t>
      </w:r>
      <w:r>
        <w:rPr>
          <w:rFonts w:asciiTheme="minorEastAsia" w:eastAsiaTheme="minorEastAsia" w:hAnsiTheme="minorEastAsia" w:cs="仿宋_GB2312" w:hint="eastAsia"/>
          <w:sz w:val="28"/>
          <w:szCs w:val="28"/>
        </w:rPr>
        <w:t>）具有执业医师执照，通过住院医师规范化培训</w:t>
      </w:r>
    </w:p>
    <w:p w:rsidR="00E25F7E" w:rsidRDefault="00BF6B7D">
      <w:pPr>
        <w:ind w:firstLineChars="100" w:firstLine="280"/>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w:t>
      </w:r>
      <w:r>
        <w:rPr>
          <w:rFonts w:asciiTheme="minorEastAsia" w:eastAsiaTheme="minorEastAsia" w:hAnsiTheme="minorEastAsia" w:cs="仿宋_GB2312" w:hint="eastAsia"/>
          <w:sz w:val="28"/>
          <w:szCs w:val="28"/>
        </w:rPr>
        <w:t>2</w:t>
      </w:r>
      <w:r>
        <w:rPr>
          <w:rFonts w:asciiTheme="minorEastAsia" w:eastAsiaTheme="minorEastAsia" w:hAnsiTheme="minorEastAsia" w:cs="仿宋_GB2312" w:hint="eastAsia"/>
          <w:sz w:val="28"/>
          <w:szCs w:val="28"/>
        </w:rPr>
        <w:t>）具有</w:t>
      </w:r>
      <w:r>
        <w:rPr>
          <w:rFonts w:asciiTheme="minorEastAsia" w:eastAsiaTheme="minorEastAsia" w:hAnsiTheme="minorEastAsia" w:cs="仿宋_GB2312" w:hint="eastAsia"/>
          <w:sz w:val="28"/>
          <w:szCs w:val="28"/>
        </w:rPr>
        <w:t>3</w:t>
      </w:r>
      <w:r>
        <w:rPr>
          <w:rFonts w:asciiTheme="minorEastAsia" w:eastAsiaTheme="minorEastAsia" w:hAnsiTheme="minorEastAsia" w:cs="仿宋_GB2312" w:hint="eastAsia"/>
          <w:sz w:val="28"/>
          <w:szCs w:val="28"/>
        </w:rPr>
        <w:t>年及以上二级以上综合医院相关临床工作经验</w:t>
      </w:r>
    </w:p>
    <w:p w:rsidR="00E25F7E" w:rsidRDefault="00BF6B7D">
      <w:pPr>
        <w:ind w:firstLineChars="100" w:firstLine="280"/>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lastRenderedPageBreak/>
        <w:t>（</w:t>
      </w:r>
      <w:r>
        <w:rPr>
          <w:rFonts w:asciiTheme="minorEastAsia" w:eastAsiaTheme="minorEastAsia" w:hAnsiTheme="minorEastAsia" w:cs="仿宋_GB2312" w:hint="eastAsia"/>
          <w:sz w:val="28"/>
          <w:szCs w:val="28"/>
        </w:rPr>
        <w:t>3</w:t>
      </w:r>
      <w:r>
        <w:rPr>
          <w:rFonts w:asciiTheme="minorEastAsia" w:eastAsiaTheme="minorEastAsia" w:hAnsiTheme="minorEastAsia" w:cs="仿宋_GB2312" w:hint="eastAsia"/>
          <w:sz w:val="28"/>
          <w:szCs w:val="28"/>
        </w:rPr>
        <w:t>）博士、硕士研究生优先</w:t>
      </w:r>
    </w:p>
    <w:p w:rsidR="00E25F7E" w:rsidRDefault="00BF6B7D">
      <w:pPr>
        <w:ind w:firstLineChars="200" w:firstLine="562"/>
        <w:rPr>
          <w:rFonts w:asciiTheme="minorEastAsia" w:eastAsiaTheme="minorEastAsia" w:hAnsiTheme="minorEastAsia" w:cs="黑体"/>
          <w:b/>
          <w:kern w:val="2"/>
          <w:sz w:val="28"/>
          <w:szCs w:val="28"/>
        </w:rPr>
      </w:pPr>
      <w:r>
        <w:rPr>
          <w:rFonts w:asciiTheme="minorEastAsia" w:eastAsiaTheme="minorEastAsia" w:hAnsiTheme="minorEastAsia" w:cs="黑体" w:hint="eastAsia"/>
          <w:b/>
          <w:sz w:val="28"/>
          <w:szCs w:val="28"/>
        </w:rPr>
        <w:t>五、福利待遇</w:t>
      </w:r>
    </w:p>
    <w:p w:rsidR="00E25F7E" w:rsidRDefault="00BF6B7D">
      <w:pPr>
        <w:ind w:firstLineChars="150" w:firstLine="420"/>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1</w:t>
      </w:r>
      <w:r>
        <w:rPr>
          <w:rFonts w:asciiTheme="minorEastAsia" w:eastAsiaTheme="minorEastAsia" w:hAnsiTheme="minorEastAsia" w:cs="仿宋_GB2312" w:hint="eastAsia"/>
          <w:sz w:val="28"/>
          <w:szCs w:val="28"/>
        </w:rPr>
        <w:t>、基本工资（岗位</w:t>
      </w:r>
      <w:r>
        <w:rPr>
          <w:rFonts w:asciiTheme="minorEastAsia" w:eastAsiaTheme="minorEastAsia" w:hAnsiTheme="minorEastAsia" w:cs="仿宋_GB2312" w:hint="eastAsia"/>
          <w:sz w:val="28"/>
          <w:szCs w:val="28"/>
        </w:rPr>
        <w:t>+</w:t>
      </w:r>
      <w:r>
        <w:rPr>
          <w:rFonts w:asciiTheme="minorEastAsia" w:eastAsiaTheme="minorEastAsia" w:hAnsiTheme="minorEastAsia" w:cs="仿宋_GB2312" w:hint="eastAsia"/>
          <w:sz w:val="28"/>
          <w:szCs w:val="28"/>
        </w:rPr>
        <w:t>薪级）、绩效奖金、五险一金（具体薪酬面议）</w:t>
      </w:r>
    </w:p>
    <w:p w:rsidR="00E25F7E" w:rsidRDefault="00BF6B7D">
      <w:pPr>
        <w:ind w:firstLineChars="150" w:firstLine="420"/>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2</w:t>
      </w:r>
      <w:r>
        <w:rPr>
          <w:rFonts w:asciiTheme="minorEastAsia" w:eastAsiaTheme="minorEastAsia" w:hAnsiTheme="minorEastAsia" w:cs="仿宋_GB2312" w:hint="eastAsia"/>
          <w:sz w:val="28"/>
          <w:szCs w:val="28"/>
        </w:rPr>
        <w:t>、按高于同级别医院薪酬待遇水平起薪</w:t>
      </w:r>
    </w:p>
    <w:p w:rsidR="00E25F7E" w:rsidRDefault="00BF6B7D">
      <w:pPr>
        <w:ind w:firstLineChars="150" w:firstLine="420"/>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3</w:t>
      </w:r>
      <w:r>
        <w:rPr>
          <w:rFonts w:asciiTheme="minorEastAsia" w:eastAsiaTheme="minorEastAsia" w:hAnsiTheme="minorEastAsia" w:cs="仿宋_GB2312" w:hint="eastAsia"/>
          <w:sz w:val="28"/>
          <w:szCs w:val="28"/>
        </w:rPr>
        <w:t>、带薪休假、福利体检</w:t>
      </w:r>
    </w:p>
    <w:p w:rsidR="00E25F7E" w:rsidRDefault="00BF6B7D">
      <w:pPr>
        <w:ind w:firstLineChars="150" w:firstLine="420"/>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4</w:t>
      </w:r>
      <w:r>
        <w:rPr>
          <w:rFonts w:asciiTheme="minorEastAsia" w:eastAsiaTheme="minorEastAsia" w:hAnsiTheme="minorEastAsia" w:cs="仿宋_GB2312" w:hint="eastAsia"/>
          <w:sz w:val="28"/>
          <w:szCs w:val="28"/>
        </w:rPr>
        <w:t>、可申请廉价租住医院集体宿舍</w:t>
      </w:r>
    </w:p>
    <w:p w:rsidR="00E25F7E" w:rsidRDefault="00BF6B7D">
      <w:pPr>
        <w:ind w:firstLineChars="150" w:firstLine="420"/>
        <w:rPr>
          <w:rFonts w:asciiTheme="minorEastAsia" w:eastAsiaTheme="minorEastAsia" w:hAnsiTheme="minorEastAsia" w:cs="仿宋_GB2312"/>
          <w:color w:val="FF0000"/>
          <w:sz w:val="28"/>
          <w:szCs w:val="28"/>
        </w:rPr>
      </w:pPr>
      <w:r>
        <w:rPr>
          <w:rFonts w:asciiTheme="minorEastAsia" w:eastAsiaTheme="minorEastAsia" w:hAnsiTheme="minorEastAsia" w:cs="仿宋_GB2312" w:hint="eastAsia"/>
          <w:sz w:val="28"/>
          <w:szCs w:val="28"/>
        </w:rPr>
        <w:t>5</w:t>
      </w:r>
      <w:r>
        <w:rPr>
          <w:rFonts w:asciiTheme="minorEastAsia" w:eastAsiaTheme="minorEastAsia" w:hAnsiTheme="minorEastAsia" w:cs="仿宋_GB2312" w:hint="eastAsia"/>
          <w:sz w:val="28"/>
          <w:szCs w:val="28"/>
        </w:rPr>
        <w:t>、对符合滨海新区人才引进政策的人员给与相应的补贴。</w:t>
      </w:r>
    </w:p>
    <w:p w:rsidR="00E25F7E" w:rsidRDefault="00BF6B7D">
      <w:pPr>
        <w:pStyle w:val="a5"/>
        <w:spacing w:before="0" w:beforeAutospacing="0" w:after="0" w:afterAutospacing="0"/>
        <w:ind w:firstLineChars="250" w:firstLine="703"/>
        <w:jc w:val="both"/>
        <w:rPr>
          <w:rStyle w:val="a7"/>
          <w:rFonts w:asciiTheme="minorEastAsia" w:eastAsiaTheme="minorEastAsia" w:hAnsiTheme="minorEastAsia" w:cs="黑体"/>
          <w:sz w:val="28"/>
          <w:szCs w:val="28"/>
        </w:rPr>
      </w:pPr>
      <w:r>
        <w:rPr>
          <w:rStyle w:val="a7"/>
          <w:rFonts w:asciiTheme="minorEastAsia" w:eastAsiaTheme="minorEastAsia" w:hAnsiTheme="minorEastAsia" w:cs="黑体" w:hint="eastAsia"/>
          <w:sz w:val="28"/>
          <w:szCs w:val="28"/>
        </w:rPr>
        <w:t>六、报名要求</w:t>
      </w:r>
    </w:p>
    <w:p w:rsidR="00E25F7E" w:rsidRDefault="00BF6B7D">
      <w:pPr>
        <w:shd w:val="clear" w:color="auto" w:fill="FFFFFF"/>
        <w:ind w:firstLineChars="200" w:firstLine="560"/>
        <w:rPr>
          <w:rStyle w:val="a7"/>
          <w:rFonts w:asciiTheme="minorEastAsia" w:eastAsiaTheme="minorEastAsia" w:hAnsiTheme="minorEastAsia" w:cs="黑体"/>
          <w:b w:val="0"/>
          <w:sz w:val="28"/>
          <w:szCs w:val="28"/>
        </w:rPr>
      </w:pPr>
      <w:r>
        <w:rPr>
          <w:rFonts w:asciiTheme="minorEastAsia" w:eastAsiaTheme="minorEastAsia" w:hAnsiTheme="minorEastAsia" w:cs="仿宋_GB2312" w:hint="eastAsia"/>
          <w:sz w:val="28"/>
          <w:szCs w:val="28"/>
        </w:rPr>
        <w:t>医院将根据应聘者简历，结合科室需求综合考量，对预录取人员统一进行电话、短信通知，请应聘者保持手机畅通；</w:t>
      </w:r>
    </w:p>
    <w:p w:rsidR="00E25F7E" w:rsidRDefault="00BF6B7D">
      <w:pPr>
        <w:ind w:firstLineChars="200" w:firstLine="560"/>
        <w:rPr>
          <w:rFonts w:asciiTheme="minorEastAsia" w:eastAsiaTheme="minorEastAsia" w:hAnsiTheme="minorEastAsia" w:cs="黑体"/>
          <w:sz w:val="28"/>
          <w:szCs w:val="28"/>
        </w:rPr>
      </w:pPr>
      <w:r>
        <w:rPr>
          <w:rFonts w:asciiTheme="minorEastAsia" w:eastAsiaTheme="minorEastAsia" w:hAnsiTheme="minorEastAsia" w:cs="黑体" w:hint="eastAsia"/>
          <w:sz w:val="28"/>
          <w:szCs w:val="28"/>
        </w:rPr>
        <w:t>1.</w:t>
      </w:r>
      <w:r>
        <w:rPr>
          <w:rFonts w:asciiTheme="minorEastAsia" w:eastAsiaTheme="minorEastAsia" w:hAnsiTheme="minorEastAsia" w:cs="黑体" w:hint="eastAsia"/>
          <w:sz w:val="28"/>
          <w:szCs w:val="28"/>
        </w:rPr>
        <w:t>招聘岗位及对象</w:t>
      </w:r>
    </w:p>
    <w:p w:rsidR="00E25F7E" w:rsidRDefault="00BF6B7D">
      <w:pPr>
        <w:ind w:firstLineChars="200" w:firstLine="560"/>
        <w:rPr>
          <w:rFonts w:asciiTheme="minorEastAsia" w:eastAsiaTheme="minorEastAsia" w:hAnsiTheme="minorEastAsia" w:cs="黑体"/>
          <w:sz w:val="28"/>
          <w:szCs w:val="28"/>
        </w:rPr>
      </w:pPr>
      <w:r>
        <w:rPr>
          <w:rFonts w:asciiTheme="minorEastAsia" w:eastAsiaTheme="minorEastAsia" w:hAnsiTheme="minorEastAsia" w:cs="黑体" w:hint="eastAsia"/>
          <w:sz w:val="28"/>
          <w:szCs w:val="28"/>
        </w:rPr>
        <w:t>具体招聘岗位和专业要求见附件</w:t>
      </w:r>
      <w:r>
        <w:rPr>
          <w:rFonts w:asciiTheme="minorEastAsia" w:eastAsiaTheme="minorEastAsia" w:hAnsiTheme="minorEastAsia" w:cs="黑体" w:hint="eastAsia"/>
          <w:sz w:val="28"/>
          <w:szCs w:val="28"/>
        </w:rPr>
        <w:t>1</w:t>
      </w:r>
      <w:r>
        <w:rPr>
          <w:rFonts w:asciiTheme="minorEastAsia" w:eastAsiaTheme="minorEastAsia" w:hAnsiTheme="minorEastAsia" w:cs="黑体" w:hint="eastAsia"/>
          <w:sz w:val="28"/>
          <w:szCs w:val="28"/>
        </w:rPr>
        <w:t>：</w:t>
      </w:r>
      <w:r>
        <w:rPr>
          <w:rFonts w:asciiTheme="minorEastAsia" w:eastAsiaTheme="minorEastAsia" w:hAnsiTheme="minorEastAsia" w:cs="黑体" w:hint="eastAsia"/>
          <w:sz w:val="28"/>
          <w:szCs w:val="28"/>
        </w:rPr>
        <w:t>2021</w:t>
      </w:r>
      <w:r>
        <w:rPr>
          <w:rFonts w:asciiTheme="minorEastAsia" w:eastAsiaTheme="minorEastAsia" w:hAnsiTheme="minorEastAsia" w:cs="黑体" w:hint="eastAsia"/>
          <w:sz w:val="28"/>
          <w:szCs w:val="28"/>
        </w:rPr>
        <w:t>年天津仁和天成医院（天津大学滨城医院）公开招聘计划表</w:t>
      </w:r>
      <w:r>
        <w:rPr>
          <w:rFonts w:asciiTheme="minorEastAsia" w:eastAsiaTheme="minorEastAsia" w:hAnsiTheme="minorEastAsia" w:cs="黑体" w:hint="eastAsia"/>
          <w:sz w:val="28"/>
          <w:szCs w:val="28"/>
        </w:rPr>
        <w:t xml:space="preserve"> </w:t>
      </w:r>
      <w:r>
        <w:rPr>
          <w:rFonts w:asciiTheme="minorEastAsia" w:eastAsiaTheme="minorEastAsia" w:hAnsiTheme="minorEastAsia" w:cs="黑体" w:hint="eastAsia"/>
          <w:sz w:val="28"/>
          <w:szCs w:val="28"/>
        </w:rPr>
        <w:t>。</w:t>
      </w:r>
    </w:p>
    <w:p w:rsidR="00E25F7E" w:rsidRDefault="00BF6B7D">
      <w:pPr>
        <w:ind w:firstLineChars="200" w:firstLine="560"/>
        <w:rPr>
          <w:rFonts w:asciiTheme="minorEastAsia" w:eastAsiaTheme="minorEastAsia" w:hAnsiTheme="minorEastAsia" w:cs="黑体"/>
          <w:sz w:val="28"/>
          <w:szCs w:val="28"/>
        </w:rPr>
      </w:pPr>
      <w:r>
        <w:rPr>
          <w:rFonts w:asciiTheme="minorEastAsia" w:eastAsiaTheme="minorEastAsia" w:hAnsiTheme="minorEastAsia" w:cs="黑体" w:hint="eastAsia"/>
          <w:sz w:val="28"/>
          <w:szCs w:val="28"/>
        </w:rPr>
        <w:t xml:space="preserve">2. </w:t>
      </w:r>
      <w:r>
        <w:rPr>
          <w:rFonts w:asciiTheme="minorEastAsia" w:eastAsiaTheme="minorEastAsia" w:hAnsiTheme="minorEastAsia" w:cs="黑体" w:hint="eastAsia"/>
          <w:sz w:val="28"/>
          <w:szCs w:val="28"/>
        </w:rPr>
        <w:t>招聘信息发布及时间</w:t>
      </w:r>
    </w:p>
    <w:p w:rsidR="00E25F7E" w:rsidRDefault="00BF6B7D">
      <w:pPr>
        <w:pStyle w:val="a5"/>
        <w:spacing w:before="0" w:beforeAutospacing="0" w:after="0" w:afterAutospacing="0"/>
        <w:ind w:firstLineChars="200" w:firstLine="560"/>
        <w:jc w:val="both"/>
        <w:rPr>
          <w:rFonts w:asciiTheme="minorEastAsia" w:eastAsiaTheme="minorEastAsia" w:hAnsiTheme="minorEastAsia" w:cs="仿宋_GB2312"/>
          <w:sz w:val="28"/>
          <w:szCs w:val="28"/>
        </w:rPr>
      </w:pPr>
      <w:r>
        <w:rPr>
          <w:rFonts w:asciiTheme="minorEastAsia" w:eastAsiaTheme="minorEastAsia" w:hAnsiTheme="minorEastAsia" w:cs="黑体" w:hint="eastAsia"/>
          <w:sz w:val="28"/>
          <w:szCs w:val="28"/>
        </w:rPr>
        <w:t>2021</w:t>
      </w:r>
      <w:r>
        <w:rPr>
          <w:rFonts w:asciiTheme="minorEastAsia" w:eastAsiaTheme="minorEastAsia" w:hAnsiTheme="minorEastAsia" w:cs="黑体" w:hint="eastAsia"/>
          <w:sz w:val="28"/>
          <w:szCs w:val="28"/>
        </w:rPr>
        <w:t>年</w:t>
      </w:r>
      <w:r>
        <w:rPr>
          <w:rFonts w:asciiTheme="minorEastAsia" w:eastAsiaTheme="minorEastAsia" w:hAnsiTheme="minorEastAsia" w:cs="黑体" w:hint="eastAsia"/>
          <w:sz w:val="28"/>
          <w:szCs w:val="28"/>
        </w:rPr>
        <w:t>3</w:t>
      </w:r>
      <w:r>
        <w:rPr>
          <w:rFonts w:asciiTheme="minorEastAsia" w:eastAsiaTheme="minorEastAsia" w:hAnsiTheme="minorEastAsia" w:cs="黑体" w:hint="eastAsia"/>
          <w:sz w:val="28"/>
          <w:szCs w:val="28"/>
        </w:rPr>
        <w:t>月</w:t>
      </w:r>
      <w:r>
        <w:rPr>
          <w:rFonts w:asciiTheme="minorEastAsia" w:eastAsiaTheme="minorEastAsia" w:hAnsiTheme="minorEastAsia" w:cs="黑体" w:hint="eastAsia"/>
          <w:sz w:val="28"/>
          <w:szCs w:val="28"/>
        </w:rPr>
        <w:t>23</w:t>
      </w:r>
      <w:r>
        <w:rPr>
          <w:rFonts w:asciiTheme="minorEastAsia" w:eastAsiaTheme="minorEastAsia" w:hAnsiTheme="minorEastAsia" w:cs="黑体" w:hint="eastAsia"/>
          <w:sz w:val="28"/>
          <w:szCs w:val="28"/>
        </w:rPr>
        <w:t>日，在</w:t>
      </w:r>
      <w:r>
        <w:rPr>
          <w:rFonts w:asciiTheme="minorEastAsia" w:eastAsiaTheme="minorEastAsia" w:hAnsiTheme="minorEastAsia" w:cs="黑体" w:hint="eastAsia"/>
          <w:sz w:val="28"/>
          <w:szCs w:val="28"/>
        </w:rPr>
        <w:t>天津卫生人才网站</w:t>
      </w:r>
      <w:r>
        <w:rPr>
          <w:rFonts w:asciiTheme="minorEastAsia" w:eastAsiaTheme="minorEastAsia" w:hAnsiTheme="minorEastAsia" w:cs="黑体" w:hint="eastAsia"/>
          <w:sz w:val="28"/>
          <w:szCs w:val="28"/>
        </w:rPr>
        <w:t>(</w:t>
      </w:r>
      <w:r>
        <w:rPr>
          <w:rFonts w:asciiTheme="minorEastAsia" w:eastAsiaTheme="minorEastAsia" w:hAnsiTheme="minorEastAsia" w:cs="黑体"/>
          <w:sz w:val="28"/>
          <w:szCs w:val="28"/>
        </w:rPr>
        <w:t>www.tjws</w:t>
      </w:r>
      <w:r>
        <w:rPr>
          <w:rFonts w:asciiTheme="minorEastAsia" w:eastAsiaTheme="minorEastAsia" w:hAnsiTheme="minorEastAsia" w:cs="黑体" w:hint="eastAsia"/>
          <w:sz w:val="28"/>
          <w:szCs w:val="28"/>
        </w:rPr>
        <w:t>rc.com)</w:t>
      </w:r>
      <w:r>
        <w:rPr>
          <w:rFonts w:asciiTheme="minorEastAsia" w:eastAsiaTheme="minorEastAsia" w:hAnsiTheme="minorEastAsia" w:cs="黑体" w:hint="eastAsia"/>
          <w:sz w:val="28"/>
          <w:szCs w:val="28"/>
        </w:rPr>
        <w:t>、智联招聘、生态城门户网站</w:t>
      </w:r>
      <w:r>
        <w:rPr>
          <w:rFonts w:asciiTheme="minorEastAsia" w:eastAsiaTheme="minorEastAsia" w:hAnsiTheme="minorEastAsia" w:cs="仿宋_GB2312" w:hint="eastAsia"/>
          <w:sz w:val="28"/>
          <w:szCs w:val="28"/>
        </w:rPr>
        <w:t>，邮件命名：姓名</w:t>
      </w:r>
      <w:r>
        <w:rPr>
          <w:rFonts w:asciiTheme="minorEastAsia" w:eastAsiaTheme="minorEastAsia" w:hAnsiTheme="minorEastAsia" w:cs="仿宋_GB2312" w:hint="eastAsia"/>
          <w:sz w:val="28"/>
          <w:szCs w:val="28"/>
        </w:rPr>
        <w:t>+</w:t>
      </w:r>
      <w:r>
        <w:rPr>
          <w:rFonts w:asciiTheme="minorEastAsia" w:eastAsiaTheme="minorEastAsia" w:hAnsiTheme="minorEastAsia" w:cs="仿宋_GB2312" w:hint="eastAsia"/>
          <w:sz w:val="28"/>
          <w:szCs w:val="28"/>
        </w:rPr>
        <w:t>专业</w:t>
      </w:r>
      <w:r>
        <w:rPr>
          <w:rFonts w:asciiTheme="minorEastAsia" w:eastAsiaTheme="minorEastAsia" w:hAnsiTheme="minorEastAsia" w:cs="仿宋_GB2312" w:hint="eastAsia"/>
          <w:sz w:val="28"/>
          <w:szCs w:val="28"/>
        </w:rPr>
        <w:t>+</w:t>
      </w:r>
      <w:r>
        <w:rPr>
          <w:rFonts w:asciiTheme="minorEastAsia" w:eastAsiaTheme="minorEastAsia" w:hAnsiTheme="minorEastAsia" w:cs="仿宋_GB2312" w:hint="eastAsia"/>
          <w:sz w:val="28"/>
          <w:szCs w:val="28"/>
        </w:rPr>
        <w:t>应聘科室</w:t>
      </w:r>
      <w:r>
        <w:rPr>
          <w:rFonts w:asciiTheme="minorEastAsia" w:eastAsiaTheme="minorEastAsia" w:hAnsiTheme="minorEastAsia" w:cs="仿宋_GB2312" w:hint="eastAsia"/>
          <w:sz w:val="28"/>
          <w:szCs w:val="28"/>
        </w:rPr>
        <w:t>+</w:t>
      </w:r>
      <w:r>
        <w:rPr>
          <w:rFonts w:asciiTheme="minorEastAsia" w:eastAsiaTheme="minorEastAsia" w:hAnsiTheme="minorEastAsia" w:cs="仿宋_GB2312" w:hint="eastAsia"/>
          <w:sz w:val="28"/>
          <w:szCs w:val="28"/>
        </w:rPr>
        <w:t>应聘岗位（附简历模板）；</w:t>
      </w:r>
    </w:p>
    <w:p w:rsidR="00E25F7E" w:rsidRDefault="00BF6B7D">
      <w:pPr>
        <w:ind w:firstLineChars="200" w:firstLine="560"/>
        <w:rPr>
          <w:rFonts w:asciiTheme="minorEastAsia" w:eastAsiaTheme="minorEastAsia" w:hAnsiTheme="minorEastAsia" w:cs="黑体"/>
          <w:sz w:val="28"/>
          <w:szCs w:val="28"/>
        </w:rPr>
      </w:pPr>
      <w:r>
        <w:rPr>
          <w:rFonts w:asciiTheme="minorEastAsia" w:eastAsiaTheme="minorEastAsia" w:hAnsiTheme="minorEastAsia" w:cs="黑体" w:hint="eastAsia"/>
          <w:sz w:val="28"/>
          <w:szCs w:val="28"/>
        </w:rPr>
        <w:t>发布招聘公告和招聘计划。招聘计划有效期至</w:t>
      </w:r>
      <w:r>
        <w:rPr>
          <w:rFonts w:asciiTheme="minorEastAsia" w:eastAsiaTheme="minorEastAsia" w:hAnsiTheme="minorEastAsia" w:cs="黑体" w:hint="eastAsia"/>
          <w:sz w:val="28"/>
          <w:szCs w:val="28"/>
        </w:rPr>
        <w:t>2021</w:t>
      </w:r>
      <w:r>
        <w:rPr>
          <w:rFonts w:asciiTheme="minorEastAsia" w:eastAsiaTheme="minorEastAsia" w:hAnsiTheme="minorEastAsia" w:cs="黑体" w:hint="eastAsia"/>
          <w:sz w:val="28"/>
          <w:szCs w:val="28"/>
        </w:rPr>
        <w:t>年</w:t>
      </w:r>
      <w:r>
        <w:rPr>
          <w:rFonts w:asciiTheme="minorEastAsia" w:eastAsiaTheme="minorEastAsia" w:hAnsiTheme="minorEastAsia" w:cs="黑体" w:hint="eastAsia"/>
          <w:sz w:val="28"/>
          <w:szCs w:val="28"/>
        </w:rPr>
        <w:t>4</w:t>
      </w:r>
      <w:r>
        <w:rPr>
          <w:rFonts w:asciiTheme="minorEastAsia" w:eastAsiaTheme="minorEastAsia" w:hAnsiTheme="minorEastAsia" w:cs="黑体" w:hint="eastAsia"/>
          <w:sz w:val="28"/>
          <w:szCs w:val="28"/>
        </w:rPr>
        <w:t>月</w:t>
      </w:r>
      <w:r>
        <w:rPr>
          <w:rFonts w:asciiTheme="minorEastAsia" w:eastAsiaTheme="minorEastAsia" w:hAnsiTheme="minorEastAsia" w:cs="黑体" w:hint="eastAsia"/>
          <w:sz w:val="28"/>
          <w:szCs w:val="28"/>
        </w:rPr>
        <w:t>14</w:t>
      </w:r>
      <w:r>
        <w:rPr>
          <w:rFonts w:asciiTheme="minorEastAsia" w:eastAsiaTheme="minorEastAsia" w:hAnsiTheme="minorEastAsia" w:cs="黑体" w:hint="eastAsia"/>
          <w:sz w:val="28"/>
          <w:szCs w:val="28"/>
        </w:rPr>
        <w:t>日。</w:t>
      </w:r>
    </w:p>
    <w:p w:rsidR="00E25F7E" w:rsidRDefault="00BF6B7D">
      <w:pPr>
        <w:ind w:firstLineChars="200" w:firstLine="560"/>
        <w:rPr>
          <w:rFonts w:asciiTheme="minorEastAsia" w:eastAsiaTheme="minorEastAsia" w:hAnsiTheme="minorEastAsia" w:cs="黑体"/>
          <w:sz w:val="28"/>
          <w:szCs w:val="28"/>
        </w:rPr>
      </w:pPr>
      <w:r>
        <w:rPr>
          <w:rFonts w:asciiTheme="minorEastAsia" w:eastAsiaTheme="minorEastAsia" w:hAnsiTheme="minorEastAsia" w:cs="黑体" w:hint="eastAsia"/>
          <w:sz w:val="28"/>
          <w:szCs w:val="28"/>
        </w:rPr>
        <w:lastRenderedPageBreak/>
        <w:t xml:space="preserve">3. </w:t>
      </w:r>
      <w:r>
        <w:rPr>
          <w:rFonts w:asciiTheme="minorEastAsia" w:eastAsiaTheme="minorEastAsia" w:hAnsiTheme="minorEastAsia" w:cs="黑体" w:hint="eastAsia"/>
          <w:sz w:val="28"/>
          <w:szCs w:val="28"/>
        </w:rPr>
        <w:t>报名方式</w:t>
      </w:r>
    </w:p>
    <w:p w:rsidR="00E25F7E" w:rsidRDefault="00BF6B7D">
      <w:pPr>
        <w:ind w:firstLineChars="200" w:firstLine="560"/>
        <w:rPr>
          <w:rFonts w:asciiTheme="minorEastAsia" w:eastAsiaTheme="minorEastAsia" w:hAnsiTheme="minorEastAsia" w:cs="黑体"/>
          <w:sz w:val="28"/>
          <w:szCs w:val="28"/>
        </w:rPr>
      </w:pPr>
      <w:r>
        <w:rPr>
          <w:rFonts w:asciiTheme="minorEastAsia" w:eastAsiaTheme="minorEastAsia" w:hAnsiTheme="minorEastAsia" w:cs="黑体" w:hint="eastAsia"/>
          <w:sz w:val="28"/>
          <w:szCs w:val="28"/>
        </w:rPr>
        <w:t>自信息发布之日即可开始报名。采取网上报名</w:t>
      </w:r>
    </w:p>
    <w:p w:rsidR="00E25F7E" w:rsidRDefault="00BF6B7D">
      <w:pPr>
        <w:pStyle w:val="a5"/>
        <w:spacing w:before="0" w:beforeAutospacing="0" w:after="0" w:afterAutospacing="0"/>
        <w:ind w:firstLineChars="200" w:firstLine="560"/>
        <w:jc w:val="both"/>
        <w:rPr>
          <w:rFonts w:asciiTheme="minorEastAsia" w:eastAsiaTheme="minorEastAsia" w:hAnsiTheme="minorEastAsia" w:cs="黑体"/>
          <w:kern w:val="2"/>
          <w:sz w:val="28"/>
          <w:szCs w:val="28"/>
        </w:rPr>
      </w:pPr>
      <w:r>
        <w:rPr>
          <w:rFonts w:asciiTheme="minorEastAsia" w:eastAsiaTheme="minorEastAsia" w:hAnsiTheme="minorEastAsia" w:cs="黑体" w:hint="eastAsia"/>
          <w:kern w:val="2"/>
          <w:sz w:val="28"/>
          <w:szCs w:val="28"/>
        </w:rPr>
        <w:t>网上报名：请投递至专用邮箱，邮箱地址为</w:t>
      </w:r>
      <w:r>
        <w:rPr>
          <w:rFonts w:asciiTheme="minorEastAsia" w:eastAsiaTheme="minorEastAsia" w:hAnsiTheme="minorEastAsia" w:cs="黑体" w:hint="eastAsia"/>
          <w:sz w:val="28"/>
          <w:szCs w:val="28"/>
        </w:rPr>
        <w:t>（</w:t>
      </w:r>
      <w:r>
        <w:rPr>
          <w:rFonts w:asciiTheme="minorEastAsia" w:eastAsiaTheme="minorEastAsia" w:hAnsiTheme="minorEastAsia" w:cs="黑体" w:hint="eastAsia"/>
          <w:sz w:val="28"/>
          <w:szCs w:val="28"/>
        </w:rPr>
        <w:t>tjrhtcyyzp@163.com</w:t>
      </w:r>
      <w:r>
        <w:rPr>
          <w:rFonts w:asciiTheme="minorEastAsia" w:eastAsiaTheme="minorEastAsia" w:hAnsiTheme="minorEastAsia" w:cs="仿宋_GB2312" w:hint="eastAsia"/>
          <w:sz w:val="28"/>
          <w:szCs w:val="28"/>
        </w:rPr>
        <w:t>）</w:t>
      </w:r>
      <w:r>
        <w:rPr>
          <w:rFonts w:asciiTheme="minorEastAsia" w:eastAsiaTheme="minorEastAsia" w:hAnsiTheme="minorEastAsia" w:cs="黑体" w:hint="eastAsia"/>
          <w:kern w:val="2"/>
          <w:sz w:val="28"/>
          <w:szCs w:val="28"/>
        </w:rPr>
        <w:t>。邮件主题及附件文件名：“</w:t>
      </w:r>
      <w:r>
        <w:rPr>
          <w:rFonts w:asciiTheme="minorEastAsia" w:eastAsiaTheme="minorEastAsia" w:hAnsiTheme="minorEastAsia" w:cs="仿宋_GB2312" w:hint="eastAsia"/>
          <w:sz w:val="28"/>
          <w:szCs w:val="28"/>
        </w:rPr>
        <w:t>姓名</w:t>
      </w:r>
      <w:r>
        <w:rPr>
          <w:rFonts w:asciiTheme="minorEastAsia" w:eastAsiaTheme="minorEastAsia" w:hAnsiTheme="minorEastAsia" w:cs="仿宋_GB2312" w:hint="eastAsia"/>
          <w:sz w:val="28"/>
          <w:szCs w:val="28"/>
        </w:rPr>
        <w:t>+</w:t>
      </w:r>
      <w:r>
        <w:rPr>
          <w:rFonts w:asciiTheme="minorEastAsia" w:eastAsiaTheme="minorEastAsia" w:hAnsiTheme="minorEastAsia" w:cs="仿宋_GB2312" w:hint="eastAsia"/>
          <w:sz w:val="28"/>
          <w:szCs w:val="28"/>
        </w:rPr>
        <w:t>专业</w:t>
      </w:r>
      <w:r>
        <w:rPr>
          <w:rFonts w:asciiTheme="minorEastAsia" w:eastAsiaTheme="minorEastAsia" w:hAnsiTheme="minorEastAsia" w:cs="仿宋_GB2312" w:hint="eastAsia"/>
          <w:sz w:val="28"/>
          <w:szCs w:val="28"/>
        </w:rPr>
        <w:t>+</w:t>
      </w:r>
      <w:r>
        <w:rPr>
          <w:rFonts w:asciiTheme="minorEastAsia" w:eastAsiaTheme="minorEastAsia" w:hAnsiTheme="minorEastAsia" w:cs="仿宋_GB2312" w:hint="eastAsia"/>
          <w:sz w:val="28"/>
          <w:szCs w:val="28"/>
        </w:rPr>
        <w:t>应聘科室</w:t>
      </w:r>
      <w:r>
        <w:rPr>
          <w:rFonts w:asciiTheme="minorEastAsia" w:eastAsiaTheme="minorEastAsia" w:hAnsiTheme="minorEastAsia" w:cs="仿宋_GB2312" w:hint="eastAsia"/>
          <w:sz w:val="28"/>
          <w:szCs w:val="28"/>
        </w:rPr>
        <w:t>+</w:t>
      </w:r>
      <w:r>
        <w:rPr>
          <w:rFonts w:asciiTheme="minorEastAsia" w:eastAsiaTheme="minorEastAsia" w:hAnsiTheme="minorEastAsia" w:cs="仿宋_GB2312" w:hint="eastAsia"/>
          <w:sz w:val="28"/>
          <w:szCs w:val="28"/>
        </w:rPr>
        <w:t>应聘岗位（附简历模板）</w:t>
      </w:r>
      <w:r>
        <w:rPr>
          <w:rFonts w:asciiTheme="minorEastAsia" w:eastAsiaTheme="minorEastAsia" w:hAnsiTheme="minorEastAsia" w:cs="黑体" w:hint="eastAsia"/>
          <w:kern w:val="2"/>
          <w:sz w:val="28"/>
          <w:szCs w:val="28"/>
        </w:rPr>
        <w:t>”</w:t>
      </w:r>
      <w:r>
        <w:rPr>
          <w:rFonts w:asciiTheme="minorEastAsia" w:eastAsiaTheme="minorEastAsia" w:hAnsiTheme="minorEastAsia" w:cs="仿宋_GB2312" w:hint="eastAsia"/>
          <w:sz w:val="28"/>
          <w:szCs w:val="28"/>
        </w:rPr>
        <w:t>；</w:t>
      </w:r>
    </w:p>
    <w:p w:rsidR="00E25F7E" w:rsidRDefault="00BF6B7D">
      <w:pPr>
        <w:pStyle w:val="CM1"/>
        <w:snapToGrid w:val="0"/>
        <w:spacing w:line="240" w:lineRule="auto"/>
        <w:ind w:firstLineChars="200" w:firstLine="560"/>
        <w:jc w:val="both"/>
        <w:rPr>
          <w:rFonts w:asciiTheme="minorEastAsia" w:eastAsiaTheme="minorEastAsia" w:hAnsiTheme="minorEastAsia" w:cs="黑体"/>
          <w:kern w:val="2"/>
          <w:sz w:val="28"/>
          <w:szCs w:val="28"/>
        </w:rPr>
      </w:pPr>
      <w:r>
        <w:rPr>
          <w:rFonts w:asciiTheme="minorEastAsia" w:eastAsiaTheme="minorEastAsia" w:hAnsiTheme="minorEastAsia" w:cs="黑体" w:hint="eastAsia"/>
          <w:kern w:val="2"/>
          <w:sz w:val="28"/>
          <w:szCs w:val="28"/>
        </w:rPr>
        <w:t>提交材料：</w:t>
      </w:r>
    </w:p>
    <w:p w:rsidR="00E25F7E" w:rsidRDefault="00BF6B7D">
      <w:pPr>
        <w:pStyle w:val="CM1"/>
        <w:snapToGrid w:val="0"/>
        <w:spacing w:line="240" w:lineRule="auto"/>
        <w:ind w:firstLineChars="200" w:firstLine="560"/>
        <w:jc w:val="both"/>
        <w:rPr>
          <w:rFonts w:asciiTheme="minorEastAsia" w:eastAsiaTheme="minorEastAsia" w:hAnsiTheme="minorEastAsia" w:cs="黑体"/>
          <w:kern w:val="2"/>
          <w:sz w:val="28"/>
          <w:szCs w:val="28"/>
        </w:rPr>
      </w:pPr>
      <w:r>
        <w:rPr>
          <w:rFonts w:asciiTheme="minorEastAsia" w:eastAsiaTheme="minorEastAsia" w:hAnsiTheme="minorEastAsia" w:cs="黑体" w:hint="eastAsia"/>
          <w:kern w:val="2"/>
          <w:sz w:val="28"/>
          <w:szCs w:val="28"/>
        </w:rPr>
        <w:t>①个人简历电子版；</w:t>
      </w:r>
    </w:p>
    <w:p w:rsidR="00E25F7E" w:rsidRDefault="00BF6B7D">
      <w:pPr>
        <w:pStyle w:val="CM1"/>
        <w:snapToGrid w:val="0"/>
        <w:spacing w:line="240" w:lineRule="auto"/>
        <w:ind w:firstLineChars="200" w:firstLine="560"/>
        <w:jc w:val="both"/>
        <w:rPr>
          <w:rFonts w:asciiTheme="minorEastAsia" w:eastAsiaTheme="minorEastAsia" w:hAnsiTheme="minorEastAsia" w:cs="黑体"/>
          <w:kern w:val="2"/>
          <w:sz w:val="28"/>
          <w:szCs w:val="28"/>
        </w:rPr>
      </w:pPr>
      <w:r>
        <w:rPr>
          <w:rFonts w:asciiTheme="minorEastAsia" w:eastAsiaTheme="minorEastAsia" w:hAnsiTheme="minorEastAsia" w:cs="黑体" w:hint="eastAsia"/>
          <w:kern w:val="2"/>
          <w:sz w:val="28"/>
          <w:szCs w:val="28"/>
        </w:rPr>
        <w:t>②应届生提供毕业生就业推荐表电子版（</w:t>
      </w:r>
      <w:r>
        <w:rPr>
          <w:rFonts w:asciiTheme="minorEastAsia" w:eastAsiaTheme="minorEastAsia" w:hAnsiTheme="minorEastAsia" w:cs="黑体"/>
          <w:kern w:val="2"/>
          <w:sz w:val="28"/>
          <w:szCs w:val="28"/>
        </w:rPr>
        <w:t>PDF</w:t>
      </w:r>
      <w:r>
        <w:rPr>
          <w:rFonts w:asciiTheme="minorEastAsia" w:eastAsiaTheme="minorEastAsia" w:hAnsiTheme="minorEastAsia" w:cs="黑体" w:hint="eastAsia"/>
          <w:kern w:val="2"/>
          <w:sz w:val="28"/>
          <w:szCs w:val="28"/>
        </w:rPr>
        <w:t>版），往届生提供毕业证及学位证书电子版（</w:t>
      </w:r>
      <w:r>
        <w:rPr>
          <w:rFonts w:asciiTheme="minorEastAsia" w:eastAsiaTheme="minorEastAsia" w:hAnsiTheme="minorEastAsia" w:cs="黑体"/>
          <w:kern w:val="2"/>
          <w:sz w:val="28"/>
          <w:szCs w:val="28"/>
        </w:rPr>
        <w:t>PDF</w:t>
      </w:r>
      <w:r>
        <w:rPr>
          <w:rFonts w:asciiTheme="minorEastAsia" w:eastAsiaTheme="minorEastAsia" w:hAnsiTheme="minorEastAsia" w:cs="黑体" w:hint="eastAsia"/>
          <w:kern w:val="2"/>
          <w:sz w:val="28"/>
          <w:szCs w:val="28"/>
        </w:rPr>
        <w:t>版）；</w:t>
      </w:r>
    </w:p>
    <w:p w:rsidR="00E25F7E" w:rsidRDefault="00BF6B7D">
      <w:pPr>
        <w:ind w:firstLineChars="200" w:firstLine="560"/>
        <w:rPr>
          <w:rFonts w:asciiTheme="minorEastAsia" w:eastAsiaTheme="minorEastAsia" w:hAnsiTheme="minorEastAsia" w:cs="黑体"/>
          <w:sz w:val="28"/>
          <w:szCs w:val="28"/>
        </w:rPr>
      </w:pPr>
      <w:r>
        <w:rPr>
          <w:rFonts w:asciiTheme="minorEastAsia" w:eastAsiaTheme="minorEastAsia" w:hAnsiTheme="minorEastAsia" w:cs="黑体" w:hint="eastAsia"/>
          <w:sz w:val="28"/>
          <w:szCs w:val="28"/>
        </w:rPr>
        <w:t>③身份证扫描件（</w:t>
      </w:r>
      <w:r>
        <w:rPr>
          <w:rFonts w:asciiTheme="minorEastAsia" w:eastAsiaTheme="minorEastAsia" w:hAnsiTheme="minorEastAsia" w:cs="黑体" w:hint="eastAsia"/>
          <w:sz w:val="28"/>
          <w:szCs w:val="28"/>
        </w:rPr>
        <w:t>PDF</w:t>
      </w:r>
      <w:r>
        <w:rPr>
          <w:rFonts w:asciiTheme="minorEastAsia" w:eastAsiaTheme="minorEastAsia" w:hAnsiTheme="minorEastAsia" w:cs="黑体" w:hint="eastAsia"/>
          <w:sz w:val="28"/>
          <w:szCs w:val="28"/>
        </w:rPr>
        <w:t>版</w:t>
      </w:r>
      <w:r>
        <w:rPr>
          <w:rFonts w:asciiTheme="minorEastAsia" w:eastAsiaTheme="minorEastAsia" w:hAnsiTheme="minorEastAsia" w:cs="黑体" w:hint="eastAsia"/>
          <w:sz w:val="28"/>
          <w:szCs w:val="28"/>
        </w:rPr>
        <w:t>,</w:t>
      </w:r>
      <w:r>
        <w:rPr>
          <w:rFonts w:asciiTheme="minorEastAsia" w:eastAsiaTheme="minorEastAsia" w:hAnsiTheme="minorEastAsia" w:cs="黑体" w:hint="eastAsia"/>
          <w:sz w:val="28"/>
          <w:szCs w:val="28"/>
        </w:rPr>
        <w:t>正反面在一页）；</w:t>
      </w:r>
    </w:p>
    <w:p w:rsidR="00E25F7E" w:rsidRDefault="00BF6B7D">
      <w:pPr>
        <w:ind w:firstLineChars="200" w:firstLine="560"/>
        <w:rPr>
          <w:rFonts w:asciiTheme="minorEastAsia" w:eastAsiaTheme="minorEastAsia" w:hAnsiTheme="minorEastAsia" w:cs="黑体"/>
          <w:sz w:val="28"/>
          <w:szCs w:val="28"/>
        </w:rPr>
      </w:pPr>
      <w:r>
        <w:rPr>
          <w:rFonts w:asciiTheme="minorEastAsia" w:eastAsiaTheme="minorEastAsia" w:hAnsiTheme="minorEastAsia" w:cs="黑体" w:hint="eastAsia"/>
          <w:sz w:val="28"/>
          <w:szCs w:val="28"/>
        </w:rPr>
        <w:t>④医师资格证、执业证、职称证书等电子版（详见招聘计划备注栏）</w:t>
      </w:r>
    </w:p>
    <w:p w:rsidR="00E25F7E" w:rsidRDefault="00BF6B7D">
      <w:pPr>
        <w:ind w:firstLineChars="200" w:firstLine="560"/>
        <w:rPr>
          <w:rFonts w:asciiTheme="minorEastAsia" w:eastAsiaTheme="minorEastAsia" w:hAnsiTheme="minorEastAsia" w:cs="黑体"/>
          <w:sz w:val="28"/>
          <w:szCs w:val="28"/>
        </w:rPr>
      </w:pPr>
      <w:r>
        <w:rPr>
          <w:rFonts w:asciiTheme="minorEastAsia" w:eastAsiaTheme="minorEastAsia" w:hAnsiTheme="minorEastAsia" w:cs="黑体" w:hint="eastAsia"/>
          <w:sz w:val="28"/>
          <w:szCs w:val="28"/>
        </w:rPr>
        <w:t xml:space="preserve">4. </w:t>
      </w:r>
      <w:r>
        <w:rPr>
          <w:rFonts w:asciiTheme="minorEastAsia" w:eastAsiaTheme="minorEastAsia" w:hAnsiTheme="minorEastAsia" w:cs="黑体" w:hint="eastAsia"/>
          <w:sz w:val="28"/>
          <w:szCs w:val="28"/>
        </w:rPr>
        <w:t>资格审查</w:t>
      </w:r>
      <w:r>
        <w:rPr>
          <w:rFonts w:asciiTheme="minorEastAsia" w:eastAsiaTheme="minorEastAsia" w:hAnsiTheme="minorEastAsia" w:cs="黑体" w:hint="eastAsia"/>
          <w:sz w:val="28"/>
          <w:szCs w:val="28"/>
        </w:rPr>
        <w:t xml:space="preserve"> </w:t>
      </w:r>
    </w:p>
    <w:p w:rsidR="00E25F7E" w:rsidRDefault="00BF6B7D">
      <w:pPr>
        <w:ind w:firstLineChars="200" w:firstLine="560"/>
        <w:rPr>
          <w:rFonts w:asciiTheme="minorEastAsia" w:eastAsiaTheme="minorEastAsia" w:hAnsiTheme="minorEastAsia" w:cs="黑体"/>
          <w:sz w:val="28"/>
          <w:szCs w:val="28"/>
        </w:rPr>
      </w:pPr>
      <w:r>
        <w:rPr>
          <w:rFonts w:asciiTheme="minorEastAsia" w:eastAsiaTheme="minorEastAsia" w:hAnsiTheme="minorEastAsia" w:cs="黑体" w:hint="eastAsia"/>
          <w:sz w:val="28"/>
          <w:szCs w:val="28"/>
        </w:rPr>
        <w:t>在考核前，对报名人员进行资格审查，经审查合格人员方可参加单位组织的考核。</w:t>
      </w:r>
    </w:p>
    <w:p w:rsidR="00E25F7E" w:rsidRDefault="00BF6B7D">
      <w:pPr>
        <w:ind w:firstLineChars="200" w:firstLine="560"/>
        <w:rPr>
          <w:rFonts w:asciiTheme="minorEastAsia" w:eastAsiaTheme="minorEastAsia" w:hAnsiTheme="minorEastAsia" w:cs="黑体"/>
          <w:sz w:val="28"/>
          <w:szCs w:val="28"/>
        </w:rPr>
      </w:pPr>
      <w:r>
        <w:rPr>
          <w:rFonts w:asciiTheme="minorEastAsia" w:eastAsiaTheme="minorEastAsia" w:hAnsiTheme="minorEastAsia" w:cs="黑体" w:hint="eastAsia"/>
          <w:sz w:val="28"/>
          <w:szCs w:val="28"/>
        </w:rPr>
        <w:t>5.</w:t>
      </w:r>
      <w:r>
        <w:rPr>
          <w:rFonts w:asciiTheme="minorEastAsia" w:eastAsiaTheme="minorEastAsia" w:hAnsiTheme="minorEastAsia" w:cs="黑体" w:hint="eastAsia"/>
          <w:sz w:val="28"/>
          <w:szCs w:val="28"/>
        </w:rPr>
        <w:t>考核</w:t>
      </w:r>
    </w:p>
    <w:p w:rsidR="00E25F7E" w:rsidRDefault="00BF6B7D">
      <w:pPr>
        <w:ind w:firstLineChars="200" w:firstLine="560"/>
        <w:rPr>
          <w:rFonts w:asciiTheme="minorEastAsia" w:eastAsiaTheme="minorEastAsia" w:hAnsiTheme="minorEastAsia" w:cs="黑体"/>
          <w:sz w:val="28"/>
          <w:szCs w:val="28"/>
        </w:rPr>
      </w:pPr>
      <w:r>
        <w:rPr>
          <w:rFonts w:asciiTheme="minorEastAsia" w:eastAsiaTheme="minorEastAsia" w:hAnsiTheme="minorEastAsia" w:cs="黑体" w:hint="eastAsia"/>
          <w:sz w:val="28"/>
          <w:szCs w:val="28"/>
        </w:rPr>
        <w:t>采用直接考核的方式招聘或</w:t>
      </w:r>
      <w:r>
        <w:rPr>
          <w:rFonts w:asciiTheme="minorEastAsia" w:eastAsiaTheme="minorEastAsia" w:hAnsiTheme="minorEastAsia" w:hint="eastAsia"/>
          <w:sz w:val="28"/>
          <w:szCs w:val="28"/>
        </w:rPr>
        <w:t>简化招聘程序进行招聘。</w:t>
      </w:r>
      <w:r>
        <w:rPr>
          <w:rFonts w:asciiTheme="minorEastAsia" w:eastAsiaTheme="minorEastAsia" w:hAnsiTheme="minorEastAsia" w:cs="黑体" w:hint="eastAsia"/>
          <w:sz w:val="28"/>
          <w:szCs w:val="28"/>
        </w:rPr>
        <w:t>直接考核的方式招聘主要考核应聘者的工作业绩、业务能力和综合素质，考核成绩满分为</w:t>
      </w:r>
      <w:r>
        <w:rPr>
          <w:rFonts w:asciiTheme="minorEastAsia" w:eastAsiaTheme="minorEastAsia" w:hAnsiTheme="minorEastAsia" w:cs="黑体" w:hint="eastAsia"/>
          <w:sz w:val="28"/>
          <w:szCs w:val="28"/>
        </w:rPr>
        <w:t>100</w:t>
      </w:r>
      <w:r>
        <w:rPr>
          <w:rFonts w:asciiTheme="minorEastAsia" w:eastAsiaTheme="minorEastAsia" w:hAnsiTheme="minorEastAsia" w:cs="黑体" w:hint="eastAsia"/>
          <w:sz w:val="28"/>
          <w:szCs w:val="28"/>
        </w:rPr>
        <w:t>分，低于</w:t>
      </w:r>
      <w:r>
        <w:rPr>
          <w:rFonts w:asciiTheme="minorEastAsia" w:eastAsiaTheme="minorEastAsia" w:hAnsiTheme="minorEastAsia" w:cs="黑体" w:hint="eastAsia"/>
          <w:sz w:val="28"/>
          <w:szCs w:val="28"/>
        </w:rPr>
        <w:t>60</w:t>
      </w:r>
      <w:r>
        <w:rPr>
          <w:rFonts w:asciiTheme="minorEastAsia" w:eastAsiaTheme="minorEastAsia" w:hAnsiTheme="minorEastAsia" w:cs="黑体" w:hint="eastAsia"/>
          <w:sz w:val="28"/>
          <w:szCs w:val="28"/>
        </w:rPr>
        <w:t>分的不予录用。</w:t>
      </w:r>
    </w:p>
    <w:p w:rsidR="00E25F7E" w:rsidRDefault="00BF6B7D">
      <w:pPr>
        <w:ind w:firstLineChars="200" w:firstLine="560"/>
        <w:rPr>
          <w:rFonts w:asciiTheme="minorEastAsia" w:eastAsiaTheme="minorEastAsia" w:hAnsiTheme="minorEastAsia" w:cs="黑体"/>
          <w:sz w:val="28"/>
          <w:szCs w:val="28"/>
        </w:rPr>
      </w:pPr>
      <w:r>
        <w:rPr>
          <w:rFonts w:asciiTheme="minorEastAsia" w:eastAsiaTheme="minorEastAsia" w:hAnsiTheme="minorEastAsia" w:cs="黑体" w:hint="eastAsia"/>
          <w:sz w:val="28"/>
          <w:szCs w:val="28"/>
        </w:rPr>
        <w:t>6.</w:t>
      </w:r>
      <w:r>
        <w:rPr>
          <w:rFonts w:asciiTheme="minorEastAsia" w:eastAsiaTheme="minorEastAsia" w:hAnsiTheme="minorEastAsia" w:cs="黑体" w:hint="eastAsia"/>
          <w:sz w:val="28"/>
          <w:szCs w:val="28"/>
        </w:rPr>
        <w:t>体检</w:t>
      </w:r>
    </w:p>
    <w:p w:rsidR="00E25F7E" w:rsidRDefault="00BF6B7D">
      <w:pPr>
        <w:ind w:firstLineChars="200" w:firstLine="560"/>
        <w:rPr>
          <w:rFonts w:asciiTheme="minorEastAsia" w:eastAsiaTheme="minorEastAsia" w:hAnsiTheme="minorEastAsia" w:cs="黑体"/>
          <w:sz w:val="28"/>
          <w:szCs w:val="28"/>
        </w:rPr>
      </w:pPr>
      <w:r>
        <w:rPr>
          <w:rFonts w:asciiTheme="minorEastAsia" w:eastAsiaTheme="minorEastAsia" w:hAnsiTheme="minorEastAsia" w:cs="黑体" w:hint="eastAsia"/>
          <w:sz w:val="28"/>
          <w:szCs w:val="28"/>
        </w:rPr>
        <w:lastRenderedPageBreak/>
        <w:t>按照考核成绩由高分到低分排序，按各岗位招聘数与进入体检人数</w:t>
      </w:r>
      <w:r>
        <w:rPr>
          <w:rFonts w:asciiTheme="minorEastAsia" w:eastAsiaTheme="minorEastAsia" w:hAnsiTheme="minorEastAsia" w:cs="黑体" w:hint="eastAsia"/>
          <w:sz w:val="28"/>
          <w:szCs w:val="28"/>
        </w:rPr>
        <w:t>1:1</w:t>
      </w:r>
      <w:r>
        <w:rPr>
          <w:rFonts w:asciiTheme="minorEastAsia" w:eastAsiaTheme="minorEastAsia" w:hAnsiTheme="minorEastAsia" w:cs="黑体" w:hint="eastAsia"/>
          <w:sz w:val="28"/>
          <w:szCs w:val="28"/>
        </w:rPr>
        <w:t>的比例确定参加体检</w:t>
      </w:r>
      <w:r>
        <w:rPr>
          <w:rFonts w:asciiTheme="minorEastAsia" w:eastAsiaTheme="minorEastAsia" w:hAnsiTheme="minorEastAsia" w:cs="黑体" w:hint="eastAsia"/>
          <w:sz w:val="28"/>
          <w:szCs w:val="28"/>
        </w:rPr>
        <w:t>人员。</w:t>
      </w:r>
      <w:r>
        <w:rPr>
          <w:rFonts w:asciiTheme="minorEastAsia" w:eastAsiaTheme="minorEastAsia" w:hAnsiTheme="minorEastAsia" w:hint="eastAsia"/>
          <w:sz w:val="28"/>
          <w:szCs w:val="28"/>
        </w:rPr>
        <w:t>体检的项目、标准，参照国家统一规定的公务员录用体检标准和规程执行</w:t>
      </w:r>
      <w:r>
        <w:rPr>
          <w:rFonts w:asciiTheme="minorEastAsia" w:eastAsiaTheme="minorEastAsia" w:hAnsiTheme="minorEastAsia" w:cs="黑体" w:hint="eastAsia"/>
          <w:sz w:val="28"/>
          <w:szCs w:val="28"/>
        </w:rPr>
        <w:t>。</w:t>
      </w:r>
      <w:r>
        <w:rPr>
          <w:rFonts w:asciiTheme="minorEastAsia" w:eastAsiaTheme="minorEastAsia" w:hAnsiTheme="minorEastAsia" w:cs="黑体"/>
          <w:sz w:val="28"/>
          <w:szCs w:val="28"/>
        </w:rPr>
        <w:t>体检不合格</w:t>
      </w:r>
      <w:r>
        <w:rPr>
          <w:rFonts w:asciiTheme="minorEastAsia" w:eastAsiaTheme="minorEastAsia" w:hAnsiTheme="minorEastAsia" w:cs="黑体" w:hint="eastAsia"/>
          <w:sz w:val="28"/>
          <w:szCs w:val="28"/>
        </w:rPr>
        <w:t>或放弃</w:t>
      </w:r>
      <w:r>
        <w:rPr>
          <w:rFonts w:asciiTheme="minorEastAsia" w:eastAsiaTheme="minorEastAsia" w:hAnsiTheme="minorEastAsia" w:cs="黑体"/>
          <w:sz w:val="28"/>
          <w:szCs w:val="28"/>
        </w:rPr>
        <w:t>的，</w:t>
      </w:r>
      <w:r>
        <w:rPr>
          <w:rFonts w:asciiTheme="minorEastAsia" w:eastAsiaTheme="minorEastAsia" w:hAnsiTheme="minorEastAsia" w:cs="黑体" w:hint="eastAsia"/>
          <w:sz w:val="28"/>
          <w:szCs w:val="28"/>
        </w:rPr>
        <w:t>我单位根据岗位需要，</w:t>
      </w:r>
      <w:r>
        <w:rPr>
          <w:rFonts w:asciiTheme="minorEastAsia" w:eastAsiaTheme="minorEastAsia" w:hAnsiTheme="minorEastAsia" w:cs="黑体"/>
          <w:sz w:val="28"/>
          <w:szCs w:val="28"/>
        </w:rPr>
        <w:t>按</w:t>
      </w:r>
      <w:r>
        <w:rPr>
          <w:rFonts w:asciiTheme="minorEastAsia" w:eastAsiaTheme="minorEastAsia" w:hAnsiTheme="minorEastAsia" w:cs="黑体" w:hint="eastAsia"/>
          <w:sz w:val="28"/>
          <w:szCs w:val="28"/>
        </w:rPr>
        <w:t>考核</w:t>
      </w:r>
      <w:r>
        <w:rPr>
          <w:rFonts w:asciiTheme="minorEastAsia" w:eastAsiaTheme="minorEastAsia" w:hAnsiTheme="minorEastAsia" w:cs="黑体"/>
          <w:sz w:val="28"/>
          <w:szCs w:val="28"/>
        </w:rPr>
        <w:t>成绩</w:t>
      </w:r>
      <w:r>
        <w:rPr>
          <w:rFonts w:asciiTheme="minorEastAsia" w:eastAsiaTheme="minorEastAsia" w:hAnsiTheme="minorEastAsia" w:cs="黑体" w:hint="eastAsia"/>
          <w:sz w:val="28"/>
          <w:szCs w:val="28"/>
        </w:rPr>
        <w:t>依次</w:t>
      </w:r>
      <w:r>
        <w:rPr>
          <w:rFonts w:asciiTheme="minorEastAsia" w:eastAsiaTheme="minorEastAsia" w:hAnsiTheme="minorEastAsia" w:cs="黑体"/>
          <w:sz w:val="28"/>
          <w:szCs w:val="28"/>
        </w:rPr>
        <w:t>递补。</w:t>
      </w:r>
    </w:p>
    <w:p w:rsidR="00E25F7E" w:rsidRDefault="00BF6B7D">
      <w:pPr>
        <w:ind w:firstLineChars="200" w:firstLine="560"/>
        <w:rPr>
          <w:rFonts w:asciiTheme="minorEastAsia" w:eastAsiaTheme="minorEastAsia" w:hAnsiTheme="minorEastAsia" w:cs="黑体"/>
          <w:sz w:val="28"/>
          <w:szCs w:val="28"/>
        </w:rPr>
      </w:pPr>
      <w:r>
        <w:rPr>
          <w:rFonts w:asciiTheme="minorEastAsia" w:eastAsiaTheme="minorEastAsia" w:hAnsiTheme="minorEastAsia" w:cs="黑体" w:hint="eastAsia"/>
          <w:sz w:val="28"/>
          <w:szCs w:val="28"/>
        </w:rPr>
        <w:t>7.</w:t>
      </w:r>
      <w:r>
        <w:rPr>
          <w:rFonts w:asciiTheme="minorEastAsia" w:eastAsiaTheme="minorEastAsia" w:hAnsiTheme="minorEastAsia" w:cs="黑体" w:hint="eastAsia"/>
          <w:sz w:val="28"/>
          <w:szCs w:val="28"/>
        </w:rPr>
        <w:t>考察</w:t>
      </w:r>
    </w:p>
    <w:p w:rsidR="00E25F7E" w:rsidRDefault="00BF6B7D">
      <w:pPr>
        <w:ind w:firstLineChars="200" w:firstLine="560"/>
        <w:rPr>
          <w:rFonts w:asciiTheme="minorEastAsia" w:eastAsiaTheme="minorEastAsia" w:hAnsiTheme="minorEastAsia" w:cs="黑体"/>
          <w:sz w:val="28"/>
          <w:szCs w:val="28"/>
        </w:rPr>
      </w:pPr>
      <w:r>
        <w:rPr>
          <w:rFonts w:asciiTheme="minorEastAsia" w:eastAsiaTheme="minorEastAsia" w:hAnsiTheme="minorEastAsia"/>
          <w:sz w:val="28"/>
          <w:szCs w:val="28"/>
        </w:rPr>
        <w:t>考察</w:t>
      </w:r>
      <w:r>
        <w:rPr>
          <w:rFonts w:asciiTheme="minorEastAsia" w:eastAsiaTheme="minorEastAsia" w:hAnsiTheme="minorEastAsia" w:hint="eastAsia"/>
          <w:sz w:val="28"/>
          <w:szCs w:val="28"/>
        </w:rPr>
        <w:t>由我</w:t>
      </w:r>
      <w:r>
        <w:rPr>
          <w:rFonts w:asciiTheme="minorEastAsia" w:eastAsiaTheme="minorEastAsia" w:hAnsiTheme="minorEastAsia"/>
          <w:sz w:val="28"/>
          <w:szCs w:val="28"/>
        </w:rPr>
        <w:t>单位组织实施，根据拟聘用岗位的要求，可采取查阅档案、函调等多种形式，全面了解被考察对象的政治思想、道德品质、能力素质、学习及表现等情况。</w:t>
      </w:r>
      <w:r>
        <w:rPr>
          <w:rFonts w:asciiTheme="minorEastAsia" w:eastAsiaTheme="minorEastAsia" w:hAnsiTheme="minorEastAsia" w:hint="eastAsia"/>
          <w:sz w:val="28"/>
          <w:szCs w:val="28"/>
        </w:rPr>
        <w:t>考察</w:t>
      </w:r>
      <w:r>
        <w:rPr>
          <w:rFonts w:asciiTheme="minorEastAsia" w:eastAsiaTheme="minorEastAsia" w:hAnsiTheme="minorEastAsia"/>
          <w:sz w:val="28"/>
          <w:szCs w:val="28"/>
        </w:rPr>
        <w:t>不合格</w:t>
      </w:r>
      <w:r>
        <w:rPr>
          <w:rFonts w:asciiTheme="minorEastAsia" w:eastAsiaTheme="minorEastAsia" w:hAnsiTheme="minorEastAsia" w:hint="eastAsia"/>
          <w:sz w:val="28"/>
          <w:szCs w:val="28"/>
        </w:rPr>
        <w:t>或放弃</w:t>
      </w:r>
      <w:r>
        <w:rPr>
          <w:rFonts w:asciiTheme="minorEastAsia" w:eastAsiaTheme="minorEastAsia" w:hAnsiTheme="minorEastAsia"/>
          <w:sz w:val="28"/>
          <w:szCs w:val="28"/>
        </w:rPr>
        <w:t>的，</w:t>
      </w:r>
      <w:r>
        <w:rPr>
          <w:rFonts w:asciiTheme="minorEastAsia" w:eastAsiaTheme="minorEastAsia" w:hAnsiTheme="minorEastAsia" w:hint="eastAsia"/>
          <w:sz w:val="28"/>
          <w:szCs w:val="28"/>
        </w:rPr>
        <w:t>我单位根据岗位需要，</w:t>
      </w:r>
      <w:r>
        <w:rPr>
          <w:rFonts w:asciiTheme="minorEastAsia" w:eastAsiaTheme="minorEastAsia" w:hAnsiTheme="minorEastAsia"/>
          <w:sz w:val="28"/>
          <w:szCs w:val="28"/>
        </w:rPr>
        <w:t>按</w:t>
      </w:r>
      <w:r>
        <w:rPr>
          <w:rFonts w:asciiTheme="minorEastAsia" w:eastAsiaTheme="minorEastAsia" w:hAnsiTheme="minorEastAsia" w:hint="eastAsia"/>
          <w:sz w:val="28"/>
          <w:szCs w:val="28"/>
        </w:rPr>
        <w:t>考核</w:t>
      </w:r>
      <w:r>
        <w:rPr>
          <w:rFonts w:asciiTheme="minorEastAsia" w:eastAsiaTheme="minorEastAsia" w:hAnsiTheme="minorEastAsia"/>
          <w:sz w:val="28"/>
          <w:szCs w:val="28"/>
        </w:rPr>
        <w:t>成绩</w:t>
      </w:r>
      <w:r>
        <w:rPr>
          <w:rFonts w:asciiTheme="minorEastAsia" w:eastAsiaTheme="minorEastAsia" w:hAnsiTheme="minorEastAsia" w:hint="eastAsia"/>
          <w:sz w:val="28"/>
          <w:szCs w:val="28"/>
        </w:rPr>
        <w:t>依次</w:t>
      </w:r>
      <w:r>
        <w:rPr>
          <w:rFonts w:asciiTheme="minorEastAsia" w:eastAsiaTheme="minorEastAsia" w:hAnsiTheme="minorEastAsia"/>
          <w:sz w:val="28"/>
          <w:szCs w:val="28"/>
        </w:rPr>
        <w:t>递补。</w:t>
      </w:r>
    </w:p>
    <w:p w:rsidR="00E25F7E" w:rsidRDefault="00BF6B7D">
      <w:pPr>
        <w:ind w:firstLineChars="200" w:firstLine="560"/>
        <w:rPr>
          <w:rFonts w:asciiTheme="minorEastAsia" w:eastAsiaTheme="minorEastAsia" w:hAnsiTheme="minorEastAsia" w:cs="黑体"/>
          <w:sz w:val="28"/>
          <w:szCs w:val="28"/>
        </w:rPr>
      </w:pPr>
      <w:r>
        <w:rPr>
          <w:rFonts w:asciiTheme="minorEastAsia" w:eastAsiaTheme="minorEastAsia" w:hAnsiTheme="minorEastAsia" w:cs="黑体" w:hint="eastAsia"/>
          <w:sz w:val="28"/>
          <w:szCs w:val="28"/>
        </w:rPr>
        <w:t>8.</w:t>
      </w:r>
      <w:r>
        <w:rPr>
          <w:rFonts w:asciiTheme="minorEastAsia" w:eastAsiaTheme="minorEastAsia" w:hAnsiTheme="minorEastAsia" w:cs="黑体" w:hint="eastAsia"/>
          <w:sz w:val="28"/>
          <w:szCs w:val="28"/>
        </w:rPr>
        <w:t>公示及聘用</w:t>
      </w:r>
    </w:p>
    <w:p w:rsidR="00E25F7E" w:rsidRDefault="00BF6B7D">
      <w:pPr>
        <w:ind w:firstLineChars="200" w:firstLine="560"/>
        <w:rPr>
          <w:rFonts w:asciiTheme="minorEastAsia" w:eastAsiaTheme="minorEastAsia" w:hAnsiTheme="minorEastAsia" w:cs="黑体"/>
          <w:sz w:val="28"/>
          <w:szCs w:val="28"/>
        </w:rPr>
      </w:pPr>
      <w:r>
        <w:rPr>
          <w:rFonts w:asciiTheme="minorEastAsia" w:eastAsiaTheme="minorEastAsia" w:hAnsiTheme="minorEastAsia" w:cs="黑体" w:hint="eastAsia"/>
          <w:sz w:val="28"/>
          <w:szCs w:val="28"/>
        </w:rPr>
        <w:t>根据考核和体检、考察结果，经院长办公会集体研究决定后，确定拟聘用人员名单，按有关规定进行对拟聘用人员信息公示工作，公示范围与招聘公告发布范围一致。公示期为</w:t>
      </w:r>
      <w:r>
        <w:rPr>
          <w:rFonts w:asciiTheme="minorEastAsia" w:eastAsiaTheme="minorEastAsia" w:hAnsiTheme="minorEastAsia" w:cs="黑体" w:hint="eastAsia"/>
          <w:sz w:val="28"/>
          <w:szCs w:val="28"/>
        </w:rPr>
        <w:t>7</w:t>
      </w:r>
      <w:r>
        <w:rPr>
          <w:rFonts w:asciiTheme="minorEastAsia" w:eastAsiaTheme="minorEastAsia" w:hAnsiTheme="minorEastAsia" w:cs="黑体" w:hint="eastAsia"/>
          <w:sz w:val="28"/>
          <w:szCs w:val="28"/>
        </w:rPr>
        <w:t>个工作日。</w:t>
      </w:r>
    </w:p>
    <w:p w:rsidR="00E25F7E" w:rsidRDefault="00BF6B7D">
      <w:pPr>
        <w:ind w:firstLineChars="200" w:firstLine="560"/>
        <w:rPr>
          <w:rFonts w:asciiTheme="minorEastAsia" w:eastAsiaTheme="minorEastAsia" w:hAnsiTheme="minorEastAsia" w:cs="黑体"/>
          <w:sz w:val="28"/>
          <w:szCs w:val="28"/>
        </w:rPr>
      </w:pPr>
      <w:r>
        <w:rPr>
          <w:rFonts w:asciiTheme="minorEastAsia" w:eastAsiaTheme="minorEastAsia" w:hAnsiTheme="minorEastAsia" w:cs="黑体"/>
          <w:sz w:val="28"/>
          <w:szCs w:val="28"/>
        </w:rPr>
        <w:t>公示期满后，对没有异议或者反映的问题不影响聘用的，</w:t>
      </w:r>
      <w:r>
        <w:rPr>
          <w:rFonts w:asciiTheme="minorEastAsia" w:eastAsiaTheme="minorEastAsia" w:hAnsiTheme="minorEastAsia" w:cs="黑体" w:hint="eastAsia"/>
          <w:sz w:val="28"/>
          <w:szCs w:val="28"/>
        </w:rPr>
        <w:t>我</w:t>
      </w:r>
      <w:r>
        <w:rPr>
          <w:rFonts w:asciiTheme="minorEastAsia" w:eastAsiaTheme="minorEastAsia" w:hAnsiTheme="minorEastAsia" w:cs="黑体"/>
          <w:sz w:val="28"/>
          <w:szCs w:val="28"/>
        </w:rPr>
        <w:t>单位与</w:t>
      </w:r>
      <w:r>
        <w:rPr>
          <w:rFonts w:asciiTheme="minorEastAsia" w:eastAsiaTheme="minorEastAsia" w:hAnsiTheme="minorEastAsia" w:cs="黑体" w:hint="eastAsia"/>
          <w:sz w:val="28"/>
          <w:szCs w:val="28"/>
        </w:rPr>
        <w:t>招聘人员</w:t>
      </w:r>
      <w:r>
        <w:rPr>
          <w:rFonts w:asciiTheme="minorEastAsia" w:eastAsiaTheme="minorEastAsia" w:hAnsiTheme="minorEastAsia" w:cs="黑体"/>
          <w:sz w:val="28"/>
          <w:szCs w:val="28"/>
        </w:rPr>
        <w:t>签订就业协议</w:t>
      </w:r>
      <w:r>
        <w:rPr>
          <w:rFonts w:asciiTheme="minorEastAsia" w:eastAsiaTheme="minorEastAsia" w:hAnsiTheme="minorEastAsia" w:cs="黑体" w:hint="eastAsia"/>
          <w:sz w:val="28"/>
          <w:szCs w:val="28"/>
        </w:rPr>
        <w:t>(</w:t>
      </w:r>
      <w:r>
        <w:rPr>
          <w:rFonts w:asciiTheme="minorEastAsia" w:eastAsiaTheme="minorEastAsia" w:hAnsiTheme="minorEastAsia" w:cs="黑体" w:hint="eastAsia"/>
          <w:sz w:val="28"/>
          <w:szCs w:val="28"/>
        </w:rPr>
        <w:t>“聘任合同或天津市劳动合同”</w:t>
      </w:r>
      <w:r>
        <w:rPr>
          <w:rFonts w:asciiTheme="minorEastAsia" w:eastAsiaTheme="minorEastAsia" w:hAnsiTheme="minorEastAsia" w:cs="黑体" w:hint="eastAsia"/>
          <w:sz w:val="28"/>
          <w:szCs w:val="28"/>
        </w:rPr>
        <w:t>)</w:t>
      </w:r>
      <w:r>
        <w:rPr>
          <w:rFonts w:asciiTheme="minorEastAsia" w:eastAsiaTheme="minorEastAsia" w:hAnsiTheme="minorEastAsia" w:cs="黑体"/>
          <w:sz w:val="28"/>
          <w:szCs w:val="28"/>
        </w:rPr>
        <w:t>，并按照有关程序办理</w:t>
      </w:r>
      <w:r>
        <w:rPr>
          <w:rFonts w:asciiTheme="minorEastAsia" w:eastAsiaTheme="minorEastAsia" w:hAnsiTheme="minorEastAsia" w:cs="黑体" w:hint="eastAsia"/>
          <w:sz w:val="28"/>
          <w:szCs w:val="28"/>
        </w:rPr>
        <w:t>聘</w:t>
      </w:r>
      <w:r>
        <w:rPr>
          <w:rFonts w:asciiTheme="minorEastAsia" w:eastAsiaTheme="minorEastAsia" w:hAnsiTheme="minorEastAsia" w:cs="黑体"/>
          <w:sz w:val="28"/>
          <w:szCs w:val="28"/>
        </w:rPr>
        <w:t>用手续。</w:t>
      </w:r>
    </w:p>
    <w:p w:rsidR="00E25F7E" w:rsidRDefault="00BF6B7D">
      <w:pPr>
        <w:ind w:firstLineChars="200" w:firstLine="560"/>
        <w:rPr>
          <w:rFonts w:asciiTheme="minorEastAsia" w:eastAsiaTheme="minorEastAsia" w:hAnsiTheme="minorEastAsia" w:cs="黑体"/>
          <w:sz w:val="28"/>
          <w:szCs w:val="28"/>
        </w:rPr>
      </w:pPr>
      <w:r>
        <w:rPr>
          <w:rFonts w:asciiTheme="minorEastAsia" w:eastAsiaTheme="minorEastAsia" w:hAnsiTheme="minorEastAsia" w:cs="黑体" w:hint="eastAsia"/>
          <w:sz w:val="28"/>
          <w:szCs w:val="28"/>
        </w:rPr>
        <w:t>对在报名、审核、体检及证书审验等环节中发现弄虚作假或与招聘岗位条件不符合者取消录用资格。</w:t>
      </w:r>
    </w:p>
    <w:p w:rsidR="00E25F7E" w:rsidRDefault="00BF6B7D">
      <w:pPr>
        <w:ind w:firstLineChars="200" w:firstLine="560"/>
        <w:rPr>
          <w:rFonts w:asciiTheme="minorEastAsia" w:eastAsiaTheme="minorEastAsia" w:hAnsiTheme="minorEastAsia" w:cs="黑体"/>
          <w:sz w:val="28"/>
          <w:szCs w:val="28"/>
        </w:rPr>
      </w:pPr>
      <w:r>
        <w:rPr>
          <w:rFonts w:asciiTheme="minorEastAsia" w:eastAsiaTheme="minorEastAsia" w:hAnsiTheme="minorEastAsia" w:cs="黑体" w:hint="eastAsia"/>
          <w:sz w:val="28"/>
          <w:szCs w:val="28"/>
        </w:rPr>
        <w:t>附件</w:t>
      </w:r>
      <w:r>
        <w:rPr>
          <w:rFonts w:asciiTheme="minorEastAsia" w:eastAsiaTheme="minorEastAsia" w:hAnsiTheme="minorEastAsia" w:cs="黑体" w:hint="eastAsia"/>
          <w:sz w:val="28"/>
          <w:szCs w:val="28"/>
        </w:rPr>
        <w:t>1</w:t>
      </w:r>
      <w:r>
        <w:rPr>
          <w:rFonts w:asciiTheme="minorEastAsia" w:eastAsiaTheme="minorEastAsia" w:hAnsiTheme="minorEastAsia" w:cs="黑体" w:hint="eastAsia"/>
          <w:sz w:val="28"/>
          <w:szCs w:val="28"/>
        </w:rPr>
        <w:t>：</w:t>
      </w:r>
      <w:r>
        <w:rPr>
          <w:rFonts w:asciiTheme="minorEastAsia" w:eastAsiaTheme="minorEastAsia" w:hAnsiTheme="minorEastAsia" w:cs="黑体" w:hint="eastAsia"/>
          <w:sz w:val="28"/>
          <w:szCs w:val="28"/>
        </w:rPr>
        <w:t>2021</w:t>
      </w:r>
      <w:r>
        <w:rPr>
          <w:rFonts w:asciiTheme="minorEastAsia" w:eastAsiaTheme="minorEastAsia" w:hAnsiTheme="minorEastAsia" w:cs="黑体" w:hint="eastAsia"/>
          <w:sz w:val="28"/>
          <w:szCs w:val="28"/>
        </w:rPr>
        <w:t>年天津仁和天成医院（天津大学滨城医院）公开招聘计划表</w:t>
      </w:r>
      <w:r>
        <w:rPr>
          <w:rFonts w:asciiTheme="minorEastAsia" w:eastAsiaTheme="minorEastAsia" w:hAnsiTheme="minorEastAsia" w:cs="黑体" w:hint="eastAsia"/>
          <w:sz w:val="28"/>
          <w:szCs w:val="28"/>
        </w:rPr>
        <w:t xml:space="preserve"> </w:t>
      </w:r>
      <w:r>
        <w:rPr>
          <w:rFonts w:asciiTheme="minorEastAsia" w:eastAsiaTheme="minorEastAsia" w:hAnsiTheme="minorEastAsia" w:cs="黑体" w:hint="eastAsia"/>
          <w:sz w:val="28"/>
          <w:szCs w:val="28"/>
        </w:rPr>
        <w:t>。</w:t>
      </w:r>
    </w:p>
    <w:p w:rsidR="00E25F7E" w:rsidRDefault="00E25F7E">
      <w:pPr>
        <w:ind w:firstLineChars="200" w:firstLine="560"/>
        <w:rPr>
          <w:rFonts w:asciiTheme="minorEastAsia" w:eastAsiaTheme="minorEastAsia" w:hAnsiTheme="minorEastAsia" w:cs="黑体"/>
          <w:sz w:val="28"/>
          <w:szCs w:val="28"/>
        </w:rPr>
      </w:pPr>
    </w:p>
    <w:p w:rsidR="00E25F7E" w:rsidRDefault="00BF6B7D">
      <w:pPr>
        <w:ind w:firstLineChars="2050" w:firstLine="5740"/>
        <w:rPr>
          <w:rFonts w:asciiTheme="minorEastAsia" w:eastAsiaTheme="minorEastAsia" w:hAnsiTheme="minorEastAsia" w:cs="黑体"/>
          <w:sz w:val="28"/>
          <w:szCs w:val="28"/>
        </w:rPr>
      </w:pPr>
      <w:r>
        <w:rPr>
          <w:rFonts w:asciiTheme="minorEastAsia" w:eastAsiaTheme="minorEastAsia" w:hAnsiTheme="minorEastAsia" w:cs="黑体" w:hint="eastAsia"/>
          <w:sz w:val="28"/>
          <w:szCs w:val="28"/>
        </w:rPr>
        <w:t>天津仁和天成医院（天津大学滨城医院）</w:t>
      </w:r>
    </w:p>
    <w:p w:rsidR="00E25F7E" w:rsidRDefault="00BF6B7D">
      <w:pPr>
        <w:ind w:firstLineChars="2750" w:firstLine="7700"/>
        <w:rPr>
          <w:rFonts w:asciiTheme="minorEastAsia" w:eastAsiaTheme="minorEastAsia" w:hAnsiTheme="minorEastAsia" w:cs="黑体"/>
          <w:sz w:val="28"/>
          <w:szCs w:val="28"/>
        </w:rPr>
      </w:pPr>
      <w:r>
        <w:rPr>
          <w:rFonts w:asciiTheme="minorEastAsia" w:eastAsiaTheme="minorEastAsia" w:hAnsiTheme="minorEastAsia" w:cs="黑体" w:hint="eastAsia"/>
          <w:sz w:val="28"/>
          <w:szCs w:val="28"/>
        </w:rPr>
        <w:t>2021</w:t>
      </w:r>
      <w:r>
        <w:rPr>
          <w:rFonts w:asciiTheme="minorEastAsia" w:eastAsiaTheme="minorEastAsia" w:hAnsiTheme="minorEastAsia" w:cs="黑体" w:hint="eastAsia"/>
          <w:sz w:val="28"/>
          <w:szCs w:val="28"/>
        </w:rPr>
        <w:t>年</w:t>
      </w:r>
      <w:r>
        <w:rPr>
          <w:rFonts w:asciiTheme="minorEastAsia" w:eastAsiaTheme="minorEastAsia" w:hAnsiTheme="minorEastAsia" w:cs="黑体" w:hint="eastAsia"/>
          <w:sz w:val="28"/>
          <w:szCs w:val="28"/>
        </w:rPr>
        <w:t>3</w:t>
      </w:r>
      <w:r>
        <w:rPr>
          <w:rFonts w:asciiTheme="minorEastAsia" w:eastAsiaTheme="minorEastAsia" w:hAnsiTheme="minorEastAsia" w:cs="黑体" w:hint="eastAsia"/>
          <w:sz w:val="28"/>
          <w:szCs w:val="28"/>
        </w:rPr>
        <w:t>月</w:t>
      </w:r>
      <w:r>
        <w:rPr>
          <w:rFonts w:asciiTheme="minorEastAsia" w:eastAsiaTheme="minorEastAsia" w:hAnsiTheme="minorEastAsia" w:cs="黑体" w:hint="eastAsia"/>
          <w:sz w:val="28"/>
          <w:szCs w:val="28"/>
        </w:rPr>
        <w:t xml:space="preserve">23 </w:t>
      </w:r>
      <w:r>
        <w:rPr>
          <w:rFonts w:asciiTheme="minorEastAsia" w:eastAsiaTheme="minorEastAsia" w:hAnsiTheme="minorEastAsia" w:cs="黑体" w:hint="eastAsia"/>
          <w:sz w:val="28"/>
          <w:szCs w:val="28"/>
        </w:rPr>
        <w:t>日</w:t>
      </w:r>
    </w:p>
    <w:p w:rsidR="00E25F7E" w:rsidRDefault="00E25F7E">
      <w:pPr>
        <w:spacing w:line="220" w:lineRule="atLeast"/>
        <w:rPr>
          <w:b/>
          <w:sz w:val="30"/>
          <w:szCs w:val="30"/>
        </w:rPr>
      </w:pPr>
    </w:p>
    <w:p w:rsidR="00E25F7E" w:rsidRDefault="00BF6B7D">
      <w:pPr>
        <w:spacing w:line="220" w:lineRule="atLeast"/>
        <w:rPr>
          <w:b/>
          <w:sz w:val="30"/>
          <w:szCs w:val="30"/>
        </w:rPr>
      </w:pPr>
      <w:r>
        <w:rPr>
          <w:rFonts w:hint="eastAsia"/>
          <w:b/>
          <w:sz w:val="30"/>
          <w:szCs w:val="30"/>
        </w:rPr>
        <w:t>附件</w:t>
      </w:r>
      <w:r>
        <w:rPr>
          <w:rFonts w:hint="eastAsia"/>
          <w:b/>
          <w:sz w:val="30"/>
          <w:szCs w:val="30"/>
        </w:rPr>
        <w:t>1</w:t>
      </w:r>
    </w:p>
    <w:p w:rsidR="00E25F7E" w:rsidRDefault="00BF6B7D">
      <w:pPr>
        <w:spacing w:line="220" w:lineRule="atLeast"/>
        <w:jc w:val="center"/>
        <w:rPr>
          <w:b/>
          <w:sz w:val="30"/>
          <w:szCs w:val="30"/>
        </w:rPr>
      </w:pPr>
      <w:r>
        <w:rPr>
          <w:rFonts w:hint="eastAsia"/>
          <w:b/>
          <w:sz w:val="30"/>
          <w:szCs w:val="30"/>
        </w:rPr>
        <w:t>天津仁和天成医院（天津大学滨城医院）公开招聘计划表</w:t>
      </w:r>
    </w:p>
    <w:tbl>
      <w:tblPr>
        <w:tblStyle w:val="a6"/>
        <w:tblW w:w="0" w:type="auto"/>
        <w:tblLook w:val="04A0"/>
      </w:tblPr>
      <w:tblGrid>
        <w:gridCol w:w="959"/>
        <w:gridCol w:w="709"/>
        <w:gridCol w:w="1134"/>
        <w:gridCol w:w="1134"/>
        <w:gridCol w:w="708"/>
        <w:gridCol w:w="1418"/>
        <w:gridCol w:w="1134"/>
        <w:gridCol w:w="1843"/>
        <w:gridCol w:w="5135"/>
      </w:tblGrid>
      <w:tr w:rsidR="00E25F7E">
        <w:tc>
          <w:tcPr>
            <w:tcW w:w="959" w:type="dxa"/>
          </w:tcPr>
          <w:p w:rsidR="00E25F7E" w:rsidRDefault="00BF6B7D">
            <w:pPr>
              <w:spacing w:after="0" w:line="220" w:lineRule="atLeast"/>
              <w:rPr>
                <w:sz w:val="20"/>
                <w:szCs w:val="20"/>
              </w:rPr>
            </w:pPr>
            <w:r>
              <w:rPr>
                <w:rFonts w:hint="eastAsia"/>
                <w:sz w:val="20"/>
                <w:szCs w:val="20"/>
              </w:rPr>
              <w:t>招聘单位</w:t>
            </w:r>
          </w:p>
        </w:tc>
        <w:tc>
          <w:tcPr>
            <w:tcW w:w="709" w:type="dxa"/>
          </w:tcPr>
          <w:p w:rsidR="00E25F7E" w:rsidRDefault="00BF6B7D">
            <w:pPr>
              <w:spacing w:after="0" w:line="220" w:lineRule="atLeast"/>
              <w:rPr>
                <w:sz w:val="20"/>
                <w:szCs w:val="20"/>
              </w:rPr>
            </w:pPr>
            <w:r>
              <w:rPr>
                <w:rFonts w:hint="eastAsia"/>
                <w:sz w:val="20"/>
                <w:szCs w:val="20"/>
              </w:rPr>
              <w:t>单位性质</w:t>
            </w:r>
          </w:p>
        </w:tc>
        <w:tc>
          <w:tcPr>
            <w:tcW w:w="1134" w:type="dxa"/>
          </w:tcPr>
          <w:p w:rsidR="00E25F7E" w:rsidRDefault="00BF6B7D">
            <w:pPr>
              <w:spacing w:after="0" w:line="220" w:lineRule="atLeast"/>
              <w:rPr>
                <w:sz w:val="20"/>
                <w:szCs w:val="20"/>
              </w:rPr>
            </w:pPr>
            <w:r>
              <w:rPr>
                <w:rFonts w:hint="eastAsia"/>
                <w:sz w:val="20"/>
                <w:szCs w:val="20"/>
              </w:rPr>
              <w:t>招聘部门</w:t>
            </w:r>
          </w:p>
        </w:tc>
        <w:tc>
          <w:tcPr>
            <w:tcW w:w="1134" w:type="dxa"/>
          </w:tcPr>
          <w:p w:rsidR="00E25F7E" w:rsidRDefault="00BF6B7D">
            <w:pPr>
              <w:spacing w:after="0" w:line="220" w:lineRule="atLeast"/>
              <w:rPr>
                <w:sz w:val="20"/>
                <w:szCs w:val="20"/>
              </w:rPr>
            </w:pPr>
            <w:r>
              <w:rPr>
                <w:rFonts w:hint="eastAsia"/>
                <w:sz w:val="20"/>
                <w:szCs w:val="20"/>
              </w:rPr>
              <w:t>招聘岗位</w:t>
            </w:r>
          </w:p>
        </w:tc>
        <w:tc>
          <w:tcPr>
            <w:tcW w:w="708" w:type="dxa"/>
          </w:tcPr>
          <w:p w:rsidR="00E25F7E" w:rsidRDefault="00BF6B7D">
            <w:pPr>
              <w:spacing w:after="0" w:line="220" w:lineRule="atLeast"/>
              <w:rPr>
                <w:sz w:val="20"/>
                <w:szCs w:val="20"/>
              </w:rPr>
            </w:pPr>
            <w:r>
              <w:rPr>
                <w:rFonts w:hint="eastAsia"/>
                <w:sz w:val="20"/>
                <w:szCs w:val="20"/>
              </w:rPr>
              <w:t>招聘人数</w:t>
            </w:r>
          </w:p>
        </w:tc>
        <w:tc>
          <w:tcPr>
            <w:tcW w:w="1418" w:type="dxa"/>
          </w:tcPr>
          <w:p w:rsidR="00E25F7E" w:rsidRDefault="00BF6B7D">
            <w:pPr>
              <w:spacing w:after="0" w:line="220" w:lineRule="atLeast"/>
              <w:rPr>
                <w:sz w:val="20"/>
                <w:szCs w:val="20"/>
              </w:rPr>
            </w:pPr>
            <w:r>
              <w:rPr>
                <w:rFonts w:hint="eastAsia"/>
                <w:sz w:val="20"/>
                <w:szCs w:val="20"/>
              </w:rPr>
              <w:t>岗位简介</w:t>
            </w:r>
          </w:p>
        </w:tc>
        <w:tc>
          <w:tcPr>
            <w:tcW w:w="1134" w:type="dxa"/>
          </w:tcPr>
          <w:p w:rsidR="00E25F7E" w:rsidRDefault="00BF6B7D">
            <w:pPr>
              <w:spacing w:after="0" w:line="220" w:lineRule="atLeast"/>
              <w:rPr>
                <w:sz w:val="20"/>
                <w:szCs w:val="20"/>
              </w:rPr>
            </w:pPr>
            <w:r>
              <w:rPr>
                <w:rFonts w:hint="eastAsia"/>
                <w:sz w:val="20"/>
                <w:szCs w:val="20"/>
              </w:rPr>
              <w:t>专业</w:t>
            </w:r>
          </w:p>
        </w:tc>
        <w:tc>
          <w:tcPr>
            <w:tcW w:w="1843" w:type="dxa"/>
          </w:tcPr>
          <w:p w:rsidR="00E25F7E" w:rsidRDefault="00BF6B7D">
            <w:pPr>
              <w:spacing w:after="0" w:line="220" w:lineRule="atLeast"/>
              <w:rPr>
                <w:sz w:val="20"/>
                <w:szCs w:val="20"/>
              </w:rPr>
            </w:pPr>
            <w:r>
              <w:rPr>
                <w:rFonts w:hint="eastAsia"/>
                <w:sz w:val="20"/>
                <w:szCs w:val="20"/>
              </w:rPr>
              <w:t>学历</w:t>
            </w:r>
          </w:p>
        </w:tc>
        <w:tc>
          <w:tcPr>
            <w:tcW w:w="5135" w:type="dxa"/>
          </w:tcPr>
          <w:p w:rsidR="00E25F7E" w:rsidRDefault="00BF6B7D">
            <w:pPr>
              <w:spacing w:after="0" w:line="220" w:lineRule="atLeast"/>
              <w:rPr>
                <w:sz w:val="20"/>
                <w:szCs w:val="20"/>
              </w:rPr>
            </w:pPr>
            <w:r>
              <w:rPr>
                <w:rFonts w:hint="eastAsia"/>
                <w:sz w:val="20"/>
                <w:szCs w:val="20"/>
              </w:rPr>
              <w:t>其它条件</w:t>
            </w:r>
          </w:p>
        </w:tc>
      </w:tr>
      <w:tr w:rsidR="00E25F7E">
        <w:trPr>
          <w:trHeight w:val="637"/>
        </w:trPr>
        <w:tc>
          <w:tcPr>
            <w:tcW w:w="959" w:type="dxa"/>
            <w:vMerge w:val="restart"/>
          </w:tcPr>
          <w:p w:rsidR="00E25F7E" w:rsidRDefault="00BF6B7D">
            <w:pPr>
              <w:spacing w:after="0" w:line="220" w:lineRule="atLeast"/>
              <w:rPr>
                <w:sz w:val="20"/>
                <w:szCs w:val="20"/>
              </w:rPr>
            </w:pPr>
            <w:r>
              <w:rPr>
                <w:rFonts w:hint="eastAsia"/>
                <w:sz w:val="20"/>
                <w:szCs w:val="20"/>
              </w:rPr>
              <w:t>天津仁和天成医院</w:t>
            </w:r>
          </w:p>
        </w:tc>
        <w:tc>
          <w:tcPr>
            <w:tcW w:w="709" w:type="dxa"/>
            <w:vMerge w:val="restart"/>
          </w:tcPr>
          <w:p w:rsidR="00E25F7E" w:rsidRDefault="00BF6B7D">
            <w:pPr>
              <w:spacing w:after="0" w:line="220" w:lineRule="atLeast"/>
              <w:rPr>
                <w:sz w:val="20"/>
                <w:szCs w:val="20"/>
              </w:rPr>
            </w:pPr>
            <w:r>
              <w:rPr>
                <w:rFonts w:hint="eastAsia"/>
                <w:sz w:val="20"/>
                <w:szCs w:val="20"/>
              </w:rPr>
              <w:t>非营利性</w:t>
            </w:r>
          </w:p>
        </w:tc>
        <w:tc>
          <w:tcPr>
            <w:tcW w:w="1134" w:type="dxa"/>
            <w:vMerge w:val="restart"/>
          </w:tcPr>
          <w:p w:rsidR="00E25F7E" w:rsidRDefault="00BF6B7D">
            <w:pPr>
              <w:spacing w:after="0" w:line="220" w:lineRule="atLeast"/>
              <w:rPr>
                <w:sz w:val="20"/>
                <w:szCs w:val="20"/>
              </w:rPr>
            </w:pPr>
            <w:r>
              <w:rPr>
                <w:rFonts w:hint="eastAsia"/>
                <w:sz w:val="20"/>
                <w:szCs w:val="20"/>
              </w:rPr>
              <w:t>神经内科</w:t>
            </w:r>
          </w:p>
          <w:p w:rsidR="00E25F7E" w:rsidRDefault="00E25F7E">
            <w:pPr>
              <w:spacing w:after="0" w:line="220" w:lineRule="atLeast"/>
              <w:rPr>
                <w:sz w:val="20"/>
                <w:szCs w:val="20"/>
              </w:rPr>
            </w:pPr>
          </w:p>
        </w:tc>
        <w:tc>
          <w:tcPr>
            <w:tcW w:w="1134" w:type="dxa"/>
          </w:tcPr>
          <w:p w:rsidR="00E25F7E" w:rsidRDefault="00BF6B7D">
            <w:pPr>
              <w:spacing w:after="0" w:line="220" w:lineRule="atLeast"/>
              <w:rPr>
                <w:sz w:val="20"/>
                <w:szCs w:val="20"/>
              </w:rPr>
            </w:pPr>
            <w:r>
              <w:rPr>
                <w:rFonts w:hint="eastAsia"/>
                <w:sz w:val="20"/>
                <w:szCs w:val="20"/>
              </w:rPr>
              <w:t>主治医师</w:t>
            </w:r>
          </w:p>
        </w:tc>
        <w:tc>
          <w:tcPr>
            <w:tcW w:w="708" w:type="dxa"/>
          </w:tcPr>
          <w:p w:rsidR="00E25F7E" w:rsidRDefault="00BF6B7D">
            <w:pPr>
              <w:spacing w:after="0" w:line="220" w:lineRule="atLeast"/>
              <w:rPr>
                <w:sz w:val="20"/>
                <w:szCs w:val="20"/>
              </w:rPr>
            </w:pPr>
            <w:r>
              <w:rPr>
                <w:rFonts w:hint="eastAsia"/>
                <w:sz w:val="20"/>
                <w:szCs w:val="20"/>
              </w:rPr>
              <w:t>2</w:t>
            </w:r>
          </w:p>
        </w:tc>
        <w:tc>
          <w:tcPr>
            <w:tcW w:w="1418" w:type="dxa"/>
          </w:tcPr>
          <w:p w:rsidR="00E25F7E" w:rsidRDefault="00BF6B7D">
            <w:pPr>
              <w:spacing w:after="0" w:line="220" w:lineRule="atLeast"/>
              <w:rPr>
                <w:sz w:val="20"/>
                <w:szCs w:val="20"/>
              </w:rPr>
            </w:pPr>
            <w:r>
              <w:rPr>
                <w:rFonts w:hint="eastAsia"/>
                <w:sz w:val="20"/>
                <w:szCs w:val="20"/>
              </w:rPr>
              <w:t>从事神经内科工作</w:t>
            </w:r>
          </w:p>
        </w:tc>
        <w:tc>
          <w:tcPr>
            <w:tcW w:w="1134" w:type="dxa"/>
          </w:tcPr>
          <w:p w:rsidR="00E25F7E" w:rsidRDefault="00BF6B7D">
            <w:pPr>
              <w:spacing w:after="0" w:line="220" w:lineRule="atLeast"/>
              <w:rPr>
                <w:sz w:val="20"/>
                <w:szCs w:val="20"/>
              </w:rPr>
            </w:pPr>
            <w:r>
              <w:rPr>
                <w:rFonts w:hint="eastAsia"/>
                <w:sz w:val="20"/>
                <w:szCs w:val="20"/>
              </w:rPr>
              <w:t>临床医学</w:t>
            </w:r>
          </w:p>
        </w:tc>
        <w:tc>
          <w:tcPr>
            <w:tcW w:w="1843" w:type="dxa"/>
          </w:tcPr>
          <w:p w:rsidR="00E25F7E" w:rsidRDefault="00BF6B7D">
            <w:pPr>
              <w:spacing w:after="0" w:line="220" w:lineRule="atLeast"/>
              <w:rPr>
                <w:sz w:val="20"/>
                <w:szCs w:val="20"/>
              </w:rPr>
            </w:pPr>
            <w:r>
              <w:rPr>
                <w:rFonts w:hint="eastAsia"/>
                <w:sz w:val="20"/>
                <w:szCs w:val="20"/>
              </w:rPr>
              <w:t>全日制本科及以上取得相应学位</w:t>
            </w:r>
          </w:p>
        </w:tc>
        <w:tc>
          <w:tcPr>
            <w:tcW w:w="5135" w:type="dxa"/>
          </w:tcPr>
          <w:p w:rsidR="00E25F7E" w:rsidRDefault="00BF6B7D">
            <w:pPr>
              <w:spacing w:after="0" w:line="220" w:lineRule="atLeast"/>
              <w:rPr>
                <w:sz w:val="20"/>
                <w:szCs w:val="20"/>
              </w:rPr>
            </w:pPr>
            <w:r>
              <w:rPr>
                <w:rFonts w:hint="eastAsia"/>
                <w:sz w:val="20"/>
                <w:szCs w:val="20"/>
              </w:rPr>
              <w:t>有执业医师资格；执业注册为神经内科专业；职称为主治医师；</w:t>
            </w:r>
          </w:p>
        </w:tc>
      </w:tr>
      <w:tr w:rsidR="00E25F7E">
        <w:trPr>
          <w:trHeight w:val="861"/>
        </w:trPr>
        <w:tc>
          <w:tcPr>
            <w:tcW w:w="959" w:type="dxa"/>
            <w:vMerge/>
          </w:tcPr>
          <w:p w:rsidR="00E25F7E" w:rsidRDefault="00E25F7E">
            <w:pPr>
              <w:spacing w:after="0" w:line="220" w:lineRule="atLeast"/>
              <w:rPr>
                <w:sz w:val="20"/>
                <w:szCs w:val="20"/>
              </w:rPr>
            </w:pPr>
          </w:p>
        </w:tc>
        <w:tc>
          <w:tcPr>
            <w:tcW w:w="709" w:type="dxa"/>
            <w:vMerge/>
          </w:tcPr>
          <w:p w:rsidR="00E25F7E" w:rsidRDefault="00E25F7E">
            <w:pPr>
              <w:spacing w:after="0" w:line="220" w:lineRule="atLeast"/>
              <w:rPr>
                <w:sz w:val="20"/>
                <w:szCs w:val="20"/>
              </w:rPr>
            </w:pPr>
          </w:p>
        </w:tc>
        <w:tc>
          <w:tcPr>
            <w:tcW w:w="1134" w:type="dxa"/>
            <w:vMerge/>
          </w:tcPr>
          <w:p w:rsidR="00E25F7E" w:rsidRDefault="00E25F7E">
            <w:pPr>
              <w:spacing w:after="0" w:line="220" w:lineRule="atLeast"/>
              <w:rPr>
                <w:sz w:val="20"/>
                <w:szCs w:val="20"/>
              </w:rPr>
            </w:pPr>
          </w:p>
        </w:tc>
        <w:tc>
          <w:tcPr>
            <w:tcW w:w="1134" w:type="dxa"/>
          </w:tcPr>
          <w:p w:rsidR="00E25F7E" w:rsidRDefault="00BF6B7D">
            <w:pPr>
              <w:spacing w:after="0" w:line="220" w:lineRule="atLeast"/>
              <w:rPr>
                <w:sz w:val="20"/>
                <w:szCs w:val="20"/>
              </w:rPr>
            </w:pPr>
            <w:r>
              <w:rPr>
                <w:rFonts w:hint="eastAsia"/>
                <w:sz w:val="20"/>
                <w:szCs w:val="20"/>
              </w:rPr>
              <w:t>医师</w:t>
            </w:r>
          </w:p>
        </w:tc>
        <w:tc>
          <w:tcPr>
            <w:tcW w:w="708" w:type="dxa"/>
          </w:tcPr>
          <w:p w:rsidR="00E25F7E" w:rsidRDefault="00BF6B7D">
            <w:pPr>
              <w:spacing w:after="0" w:line="220" w:lineRule="atLeast"/>
              <w:rPr>
                <w:sz w:val="20"/>
                <w:szCs w:val="20"/>
              </w:rPr>
            </w:pPr>
            <w:r>
              <w:rPr>
                <w:rFonts w:hint="eastAsia"/>
                <w:sz w:val="20"/>
                <w:szCs w:val="20"/>
              </w:rPr>
              <w:t>5</w:t>
            </w:r>
          </w:p>
        </w:tc>
        <w:tc>
          <w:tcPr>
            <w:tcW w:w="1418" w:type="dxa"/>
          </w:tcPr>
          <w:p w:rsidR="00E25F7E" w:rsidRDefault="00BF6B7D">
            <w:pPr>
              <w:spacing w:after="0" w:line="220" w:lineRule="atLeast"/>
              <w:rPr>
                <w:sz w:val="20"/>
                <w:szCs w:val="20"/>
              </w:rPr>
            </w:pPr>
            <w:r>
              <w:rPr>
                <w:rFonts w:hint="eastAsia"/>
                <w:sz w:val="20"/>
                <w:szCs w:val="20"/>
              </w:rPr>
              <w:t>从事神经内科工作</w:t>
            </w:r>
          </w:p>
        </w:tc>
        <w:tc>
          <w:tcPr>
            <w:tcW w:w="1134" w:type="dxa"/>
          </w:tcPr>
          <w:p w:rsidR="00E25F7E" w:rsidRDefault="00BF6B7D">
            <w:pPr>
              <w:spacing w:after="0" w:line="220" w:lineRule="atLeast"/>
              <w:rPr>
                <w:sz w:val="20"/>
                <w:szCs w:val="20"/>
              </w:rPr>
            </w:pPr>
            <w:r>
              <w:rPr>
                <w:rFonts w:hint="eastAsia"/>
                <w:sz w:val="20"/>
                <w:szCs w:val="20"/>
              </w:rPr>
              <w:t>临床医学</w:t>
            </w:r>
          </w:p>
        </w:tc>
        <w:tc>
          <w:tcPr>
            <w:tcW w:w="1843" w:type="dxa"/>
          </w:tcPr>
          <w:p w:rsidR="00E25F7E" w:rsidRDefault="00BF6B7D">
            <w:pPr>
              <w:spacing w:after="0" w:line="220" w:lineRule="atLeast"/>
              <w:rPr>
                <w:sz w:val="20"/>
                <w:szCs w:val="20"/>
              </w:rPr>
            </w:pPr>
            <w:r>
              <w:rPr>
                <w:rFonts w:hint="eastAsia"/>
                <w:sz w:val="20"/>
                <w:szCs w:val="20"/>
              </w:rPr>
              <w:t>全日制本科及以上取得相应学位</w:t>
            </w:r>
          </w:p>
        </w:tc>
        <w:tc>
          <w:tcPr>
            <w:tcW w:w="5135" w:type="dxa"/>
          </w:tcPr>
          <w:p w:rsidR="00E25F7E" w:rsidRDefault="00BF6B7D">
            <w:pPr>
              <w:spacing w:after="0" w:line="220" w:lineRule="atLeast"/>
              <w:rPr>
                <w:sz w:val="20"/>
                <w:szCs w:val="20"/>
              </w:rPr>
            </w:pPr>
            <w:r>
              <w:rPr>
                <w:rFonts w:hint="eastAsia"/>
                <w:sz w:val="20"/>
                <w:szCs w:val="20"/>
              </w:rPr>
              <w:t>有执业医师资格；执业注册为神经内科专业；其他条件见招聘公告“四、招聘岗位”；</w:t>
            </w:r>
          </w:p>
        </w:tc>
      </w:tr>
      <w:tr w:rsidR="00E25F7E">
        <w:trPr>
          <w:trHeight w:val="681"/>
        </w:trPr>
        <w:tc>
          <w:tcPr>
            <w:tcW w:w="959" w:type="dxa"/>
            <w:vMerge/>
          </w:tcPr>
          <w:p w:rsidR="00E25F7E" w:rsidRDefault="00E25F7E">
            <w:pPr>
              <w:spacing w:after="0" w:line="220" w:lineRule="atLeast"/>
              <w:rPr>
                <w:sz w:val="20"/>
                <w:szCs w:val="20"/>
              </w:rPr>
            </w:pPr>
          </w:p>
        </w:tc>
        <w:tc>
          <w:tcPr>
            <w:tcW w:w="709" w:type="dxa"/>
            <w:vMerge/>
          </w:tcPr>
          <w:p w:rsidR="00E25F7E" w:rsidRDefault="00E25F7E">
            <w:pPr>
              <w:spacing w:after="0" w:line="220" w:lineRule="atLeast"/>
              <w:rPr>
                <w:sz w:val="20"/>
                <w:szCs w:val="20"/>
              </w:rPr>
            </w:pPr>
          </w:p>
        </w:tc>
        <w:tc>
          <w:tcPr>
            <w:tcW w:w="1134" w:type="dxa"/>
            <w:vMerge w:val="restart"/>
          </w:tcPr>
          <w:p w:rsidR="00E25F7E" w:rsidRDefault="00BF6B7D">
            <w:pPr>
              <w:spacing w:after="0" w:line="220" w:lineRule="atLeast"/>
              <w:rPr>
                <w:sz w:val="20"/>
                <w:szCs w:val="20"/>
              </w:rPr>
            </w:pPr>
            <w:r>
              <w:rPr>
                <w:rFonts w:hint="eastAsia"/>
                <w:sz w:val="20"/>
                <w:szCs w:val="20"/>
              </w:rPr>
              <w:t>急诊科</w:t>
            </w:r>
          </w:p>
        </w:tc>
        <w:tc>
          <w:tcPr>
            <w:tcW w:w="1134" w:type="dxa"/>
          </w:tcPr>
          <w:p w:rsidR="00E25F7E" w:rsidRDefault="00E25F7E">
            <w:pPr>
              <w:spacing w:after="0" w:line="220" w:lineRule="atLeast"/>
              <w:rPr>
                <w:sz w:val="20"/>
                <w:szCs w:val="20"/>
              </w:rPr>
            </w:pPr>
          </w:p>
          <w:p w:rsidR="00E25F7E" w:rsidRDefault="00BF6B7D">
            <w:pPr>
              <w:spacing w:after="0" w:line="220" w:lineRule="atLeast"/>
              <w:rPr>
                <w:sz w:val="20"/>
                <w:szCs w:val="20"/>
              </w:rPr>
            </w:pPr>
            <w:r>
              <w:rPr>
                <w:rFonts w:hint="eastAsia"/>
                <w:sz w:val="20"/>
                <w:szCs w:val="20"/>
              </w:rPr>
              <w:t>副主任医师</w:t>
            </w:r>
          </w:p>
        </w:tc>
        <w:tc>
          <w:tcPr>
            <w:tcW w:w="708" w:type="dxa"/>
          </w:tcPr>
          <w:p w:rsidR="00E25F7E" w:rsidRDefault="00BF6B7D">
            <w:pPr>
              <w:spacing w:after="0" w:line="220" w:lineRule="atLeast"/>
              <w:rPr>
                <w:sz w:val="20"/>
                <w:szCs w:val="20"/>
              </w:rPr>
            </w:pPr>
            <w:r>
              <w:rPr>
                <w:rFonts w:hint="eastAsia"/>
                <w:sz w:val="20"/>
                <w:szCs w:val="20"/>
              </w:rPr>
              <w:t>5</w:t>
            </w:r>
          </w:p>
        </w:tc>
        <w:tc>
          <w:tcPr>
            <w:tcW w:w="1418" w:type="dxa"/>
          </w:tcPr>
          <w:p w:rsidR="00E25F7E" w:rsidRDefault="00BF6B7D">
            <w:pPr>
              <w:spacing w:after="0" w:line="220" w:lineRule="atLeast"/>
              <w:rPr>
                <w:sz w:val="20"/>
                <w:szCs w:val="20"/>
              </w:rPr>
            </w:pPr>
            <w:r>
              <w:rPr>
                <w:rFonts w:hint="eastAsia"/>
                <w:sz w:val="20"/>
                <w:szCs w:val="20"/>
              </w:rPr>
              <w:t>从事急诊科工作</w:t>
            </w:r>
          </w:p>
        </w:tc>
        <w:tc>
          <w:tcPr>
            <w:tcW w:w="1134" w:type="dxa"/>
          </w:tcPr>
          <w:p w:rsidR="00E25F7E" w:rsidRDefault="00BF6B7D">
            <w:pPr>
              <w:spacing w:after="0" w:line="220" w:lineRule="atLeast"/>
              <w:rPr>
                <w:sz w:val="20"/>
                <w:szCs w:val="20"/>
              </w:rPr>
            </w:pPr>
            <w:r>
              <w:rPr>
                <w:rFonts w:hint="eastAsia"/>
                <w:sz w:val="20"/>
                <w:szCs w:val="20"/>
              </w:rPr>
              <w:t>临床医学</w:t>
            </w:r>
          </w:p>
        </w:tc>
        <w:tc>
          <w:tcPr>
            <w:tcW w:w="1843" w:type="dxa"/>
          </w:tcPr>
          <w:p w:rsidR="00E25F7E" w:rsidRDefault="00BF6B7D">
            <w:pPr>
              <w:spacing w:after="0" w:line="220" w:lineRule="atLeast"/>
              <w:rPr>
                <w:sz w:val="20"/>
                <w:szCs w:val="20"/>
              </w:rPr>
            </w:pPr>
            <w:r>
              <w:rPr>
                <w:rFonts w:hint="eastAsia"/>
                <w:sz w:val="20"/>
                <w:szCs w:val="20"/>
              </w:rPr>
              <w:t>全日制硕士及以上取得相应学位</w:t>
            </w:r>
          </w:p>
        </w:tc>
        <w:tc>
          <w:tcPr>
            <w:tcW w:w="5135" w:type="dxa"/>
          </w:tcPr>
          <w:p w:rsidR="00E25F7E" w:rsidRDefault="00BF6B7D">
            <w:pPr>
              <w:spacing w:after="0" w:line="220" w:lineRule="atLeast"/>
              <w:rPr>
                <w:sz w:val="20"/>
                <w:szCs w:val="20"/>
              </w:rPr>
            </w:pPr>
            <w:r>
              <w:rPr>
                <w:rFonts w:hint="eastAsia"/>
                <w:sz w:val="20"/>
                <w:szCs w:val="20"/>
              </w:rPr>
              <w:t>有执业医师资格；执业注册为内科专业；其他条件见招聘公告“四、招聘岗位”；</w:t>
            </w:r>
          </w:p>
        </w:tc>
      </w:tr>
      <w:tr w:rsidR="00E25F7E">
        <w:trPr>
          <w:trHeight w:val="740"/>
        </w:trPr>
        <w:tc>
          <w:tcPr>
            <w:tcW w:w="959" w:type="dxa"/>
            <w:vMerge/>
          </w:tcPr>
          <w:p w:rsidR="00E25F7E" w:rsidRDefault="00E25F7E">
            <w:pPr>
              <w:spacing w:after="0" w:line="220" w:lineRule="atLeast"/>
              <w:rPr>
                <w:sz w:val="20"/>
                <w:szCs w:val="20"/>
              </w:rPr>
            </w:pPr>
          </w:p>
        </w:tc>
        <w:tc>
          <w:tcPr>
            <w:tcW w:w="709" w:type="dxa"/>
            <w:vMerge/>
          </w:tcPr>
          <w:p w:rsidR="00E25F7E" w:rsidRDefault="00E25F7E">
            <w:pPr>
              <w:spacing w:after="0" w:line="220" w:lineRule="atLeast"/>
              <w:rPr>
                <w:sz w:val="20"/>
                <w:szCs w:val="20"/>
              </w:rPr>
            </w:pPr>
          </w:p>
        </w:tc>
        <w:tc>
          <w:tcPr>
            <w:tcW w:w="1134" w:type="dxa"/>
            <w:vMerge/>
          </w:tcPr>
          <w:p w:rsidR="00E25F7E" w:rsidRDefault="00E25F7E">
            <w:pPr>
              <w:spacing w:after="0" w:line="220" w:lineRule="atLeast"/>
              <w:rPr>
                <w:sz w:val="20"/>
                <w:szCs w:val="20"/>
              </w:rPr>
            </w:pPr>
          </w:p>
        </w:tc>
        <w:tc>
          <w:tcPr>
            <w:tcW w:w="1134" w:type="dxa"/>
          </w:tcPr>
          <w:p w:rsidR="00E25F7E" w:rsidRDefault="00BF6B7D">
            <w:pPr>
              <w:spacing w:after="0" w:line="220" w:lineRule="atLeast"/>
              <w:rPr>
                <w:sz w:val="20"/>
                <w:szCs w:val="20"/>
              </w:rPr>
            </w:pPr>
            <w:r>
              <w:rPr>
                <w:rFonts w:hint="eastAsia"/>
                <w:sz w:val="20"/>
                <w:szCs w:val="20"/>
              </w:rPr>
              <w:t>主治医师</w:t>
            </w:r>
          </w:p>
        </w:tc>
        <w:tc>
          <w:tcPr>
            <w:tcW w:w="708" w:type="dxa"/>
          </w:tcPr>
          <w:p w:rsidR="00E25F7E" w:rsidRDefault="00BF6B7D">
            <w:pPr>
              <w:spacing w:after="0" w:line="220" w:lineRule="atLeast"/>
              <w:rPr>
                <w:sz w:val="20"/>
                <w:szCs w:val="20"/>
              </w:rPr>
            </w:pPr>
            <w:r>
              <w:rPr>
                <w:rFonts w:hint="eastAsia"/>
                <w:sz w:val="20"/>
                <w:szCs w:val="20"/>
              </w:rPr>
              <w:t>2</w:t>
            </w:r>
          </w:p>
        </w:tc>
        <w:tc>
          <w:tcPr>
            <w:tcW w:w="1418" w:type="dxa"/>
          </w:tcPr>
          <w:p w:rsidR="00E25F7E" w:rsidRDefault="00BF6B7D">
            <w:pPr>
              <w:spacing w:after="0" w:line="220" w:lineRule="atLeast"/>
              <w:rPr>
                <w:sz w:val="20"/>
                <w:szCs w:val="20"/>
              </w:rPr>
            </w:pPr>
            <w:r>
              <w:rPr>
                <w:rFonts w:hint="eastAsia"/>
                <w:sz w:val="20"/>
                <w:szCs w:val="20"/>
              </w:rPr>
              <w:t>从事急诊科工作</w:t>
            </w:r>
          </w:p>
        </w:tc>
        <w:tc>
          <w:tcPr>
            <w:tcW w:w="1134" w:type="dxa"/>
          </w:tcPr>
          <w:p w:rsidR="00E25F7E" w:rsidRDefault="00BF6B7D">
            <w:pPr>
              <w:spacing w:after="0" w:line="220" w:lineRule="atLeast"/>
              <w:rPr>
                <w:sz w:val="20"/>
                <w:szCs w:val="20"/>
              </w:rPr>
            </w:pPr>
            <w:r>
              <w:rPr>
                <w:rFonts w:hint="eastAsia"/>
                <w:sz w:val="20"/>
                <w:szCs w:val="20"/>
              </w:rPr>
              <w:t>临床医学</w:t>
            </w:r>
          </w:p>
        </w:tc>
        <w:tc>
          <w:tcPr>
            <w:tcW w:w="1843" w:type="dxa"/>
          </w:tcPr>
          <w:p w:rsidR="00E25F7E" w:rsidRDefault="00BF6B7D">
            <w:pPr>
              <w:spacing w:after="0" w:line="220" w:lineRule="atLeast"/>
              <w:rPr>
                <w:sz w:val="20"/>
                <w:szCs w:val="20"/>
              </w:rPr>
            </w:pPr>
            <w:r>
              <w:rPr>
                <w:rFonts w:hint="eastAsia"/>
                <w:sz w:val="20"/>
                <w:szCs w:val="20"/>
              </w:rPr>
              <w:t>全日制本科及以上取得相应学位</w:t>
            </w:r>
          </w:p>
        </w:tc>
        <w:tc>
          <w:tcPr>
            <w:tcW w:w="5135" w:type="dxa"/>
          </w:tcPr>
          <w:p w:rsidR="00E25F7E" w:rsidRDefault="00BF6B7D">
            <w:pPr>
              <w:spacing w:after="0" w:line="220" w:lineRule="atLeast"/>
              <w:rPr>
                <w:sz w:val="20"/>
                <w:szCs w:val="20"/>
              </w:rPr>
            </w:pPr>
            <w:r>
              <w:rPr>
                <w:rFonts w:hint="eastAsia"/>
                <w:sz w:val="20"/>
                <w:szCs w:val="20"/>
              </w:rPr>
              <w:t>有执业医师资格；执业注册为内科专业；其他条件见招聘公告“四、招聘岗位”；</w:t>
            </w:r>
          </w:p>
        </w:tc>
      </w:tr>
      <w:tr w:rsidR="00E25F7E">
        <w:trPr>
          <w:trHeight w:val="773"/>
        </w:trPr>
        <w:tc>
          <w:tcPr>
            <w:tcW w:w="959" w:type="dxa"/>
            <w:vMerge/>
          </w:tcPr>
          <w:p w:rsidR="00E25F7E" w:rsidRDefault="00E25F7E">
            <w:pPr>
              <w:spacing w:after="0" w:line="220" w:lineRule="atLeast"/>
              <w:rPr>
                <w:sz w:val="20"/>
                <w:szCs w:val="20"/>
              </w:rPr>
            </w:pPr>
          </w:p>
        </w:tc>
        <w:tc>
          <w:tcPr>
            <w:tcW w:w="709" w:type="dxa"/>
            <w:vMerge/>
          </w:tcPr>
          <w:p w:rsidR="00E25F7E" w:rsidRDefault="00E25F7E">
            <w:pPr>
              <w:spacing w:after="0" w:line="220" w:lineRule="atLeast"/>
              <w:rPr>
                <w:sz w:val="20"/>
                <w:szCs w:val="20"/>
              </w:rPr>
            </w:pPr>
          </w:p>
        </w:tc>
        <w:tc>
          <w:tcPr>
            <w:tcW w:w="1134" w:type="dxa"/>
            <w:vMerge/>
          </w:tcPr>
          <w:p w:rsidR="00E25F7E" w:rsidRDefault="00E25F7E">
            <w:pPr>
              <w:spacing w:after="0"/>
              <w:rPr>
                <w:sz w:val="20"/>
                <w:szCs w:val="20"/>
              </w:rPr>
            </w:pPr>
          </w:p>
        </w:tc>
        <w:tc>
          <w:tcPr>
            <w:tcW w:w="1134" w:type="dxa"/>
          </w:tcPr>
          <w:p w:rsidR="00E25F7E" w:rsidRDefault="00BF6B7D">
            <w:pPr>
              <w:spacing w:after="0" w:line="220" w:lineRule="atLeast"/>
              <w:rPr>
                <w:sz w:val="20"/>
                <w:szCs w:val="20"/>
              </w:rPr>
            </w:pPr>
            <w:r>
              <w:rPr>
                <w:rFonts w:hint="eastAsia"/>
                <w:sz w:val="20"/>
                <w:szCs w:val="20"/>
              </w:rPr>
              <w:t>医师</w:t>
            </w:r>
          </w:p>
        </w:tc>
        <w:tc>
          <w:tcPr>
            <w:tcW w:w="708" w:type="dxa"/>
          </w:tcPr>
          <w:p w:rsidR="00E25F7E" w:rsidRDefault="00BF6B7D">
            <w:pPr>
              <w:spacing w:after="0" w:line="220" w:lineRule="atLeast"/>
              <w:rPr>
                <w:sz w:val="20"/>
                <w:szCs w:val="20"/>
              </w:rPr>
            </w:pPr>
            <w:r>
              <w:rPr>
                <w:rFonts w:hint="eastAsia"/>
                <w:sz w:val="20"/>
                <w:szCs w:val="20"/>
              </w:rPr>
              <w:t>3</w:t>
            </w:r>
          </w:p>
        </w:tc>
        <w:tc>
          <w:tcPr>
            <w:tcW w:w="1418" w:type="dxa"/>
          </w:tcPr>
          <w:p w:rsidR="00E25F7E" w:rsidRDefault="00BF6B7D">
            <w:pPr>
              <w:spacing w:after="0" w:line="220" w:lineRule="atLeast"/>
              <w:rPr>
                <w:sz w:val="20"/>
                <w:szCs w:val="20"/>
              </w:rPr>
            </w:pPr>
            <w:r>
              <w:rPr>
                <w:rFonts w:hint="eastAsia"/>
                <w:sz w:val="20"/>
                <w:szCs w:val="20"/>
              </w:rPr>
              <w:t>从事急诊科工作</w:t>
            </w:r>
          </w:p>
        </w:tc>
        <w:tc>
          <w:tcPr>
            <w:tcW w:w="1134" w:type="dxa"/>
          </w:tcPr>
          <w:p w:rsidR="00E25F7E" w:rsidRDefault="00BF6B7D">
            <w:pPr>
              <w:spacing w:after="0" w:line="220" w:lineRule="atLeast"/>
              <w:rPr>
                <w:sz w:val="20"/>
                <w:szCs w:val="20"/>
              </w:rPr>
            </w:pPr>
            <w:r>
              <w:rPr>
                <w:rFonts w:hint="eastAsia"/>
                <w:sz w:val="20"/>
                <w:szCs w:val="20"/>
              </w:rPr>
              <w:t>临床医学</w:t>
            </w:r>
          </w:p>
        </w:tc>
        <w:tc>
          <w:tcPr>
            <w:tcW w:w="1843" w:type="dxa"/>
          </w:tcPr>
          <w:p w:rsidR="00E25F7E" w:rsidRDefault="00BF6B7D">
            <w:pPr>
              <w:spacing w:after="0" w:line="220" w:lineRule="atLeast"/>
              <w:rPr>
                <w:sz w:val="20"/>
                <w:szCs w:val="20"/>
              </w:rPr>
            </w:pPr>
            <w:r>
              <w:rPr>
                <w:rFonts w:hint="eastAsia"/>
                <w:sz w:val="20"/>
                <w:szCs w:val="20"/>
              </w:rPr>
              <w:t>全日制本科及以上取得相应学位</w:t>
            </w:r>
          </w:p>
        </w:tc>
        <w:tc>
          <w:tcPr>
            <w:tcW w:w="5135" w:type="dxa"/>
          </w:tcPr>
          <w:p w:rsidR="00E25F7E" w:rsidRDefault="00BF6B7D">
            <w:pPr>
              <w:spacing w:after="0" w:line="220" w:lineRule="atLeast"/>
              <w:rPr>
                <w:sz w:val="20"/>
                <w:szCs w:val="20"/>
              </w:rPr>
            </w:pPr>
            <w:r>
              <w:rPr>
                <w:rFonts w:hint="eastAsia"/>
                <w:sz w:val="20"/>
                <w:szCs w:val="20"/>
              </w:rPr>
              <w:t>有执业医师资格；执业注册为内科专业；其他条件见招聘公告“四、招聘岗位”；</w:t>
            </w:r>
          </w:p>
        </w:tc>
      </w:tr>
      <w:tr w:rsidR="00E25F7E">
        <w:trPr>
          <w:trHeight w:val="678"/>
        </w:trPr>
        <w:tc>
          <w:tcPr>
            <w:tcW w:w="959" w:type="dxa"/>
            <w:vMerge/>
          </w:tcPr>
          <w:p w:rsidR="00E25F7E" w:rsidRDefault="00E25F7E">
            <w:pPr>
              <w:spacing w:after="0" w:line="220" w:lineRule="atLeast"/>
              <w:rPr>
                <w:sz w:val="20"/>
                <w:szCs w:val="20"/>
              </w:rPr>
            </w:pPr>
          </w:p>
        </w:tc>
        <w:tc>
          <w:tcPr>
            <w:tcW w:w="709" w:type="dxa"/>
            <w:vMerge/>
          </w:tcPr>
          <w:p w:rsidR="00E25F7E" w:rsidRDefault="00E25F7E">
            <w:pPr>
              <w:spacing w:after="0" w:line="220" w:lineRule="atLeast"/>
              <w:rPr>
                <w:sz w:val="20"/>
                <w:szCs w:val="20"/>
              </w:rPr>
            </w:pPr>
          </w:p>
        </w:tc>
        <w:tc>
          <w:tcPr>
            <w:tcW w:w="1134" w:type="dxa"/>
            <w:vMerge/>
          </w:tcPr>
          <w:p w:rsidR="00E25F7E" w:rsidRDefault="00E25F7E">
            <w:pPr>
              <w:spacing w:after="0" w:line="220" w:lineRule="atLeast"/>
              <w:rPr>
                <w:sz w:val="20"/>
                <w:szCs w:val="20"/>
              </w:rPr>
            </w:pPr>
          </w:p>
        </w:tc>
        <w:tc>
          <w:tcPr>
            <w:tcW w:w="1134" w:type="dxa"/>
          </w:tcPr>
          <w:p w:rsidR="00E25F7E" w:rsidRDefault="00E25F7E">
            <w:pPr>
              <w:spacing w:after="0" w:line="220" w:lineRule="atLeast"/>
              <w:rPr>
                <w:sz w:val="20"/>
                <w:szCs w:val="20"/>
              </w:rPr>
            </w:pPr>
          </w:p>
        </w:tc>
        <w:tc>
          <w:tcPr>
            <w:tcW w:w="708" w:type="dxa"/>
          </w:tcPr>
          <w:p w:rsidR="00E25F7E" w:rsidRDefault="00E25F7E">
            <w:pPr>
              <w:spacing w:after="0" w:line="220" w:lineRule="atLeast"/>
              <w:rPr>
                <w:sz w:val="20"/>
                <w:szCs w:val="20"/>
              </w:rPr>
            </w:pPr>
          </w:p>
        </w:tc>
        <w:tc>
          <w:tcPr>
            <w:tcW w:w="1418" w:type="dxa"/>
          </w:tcPr>
          <w:p w:rsidR="00E25F7E" w:rsidRDefault="00E25F7E">
            <w:pPr>
              <w:spacing w:after="0" w:line="220" w:lineRule="atLeast"/>
              <w:rPr>
                <w:sz w:val="20"/>
                <w:szCs w:val="20"/>
              </w:rPr>
            </w:pPr>
          </w:p>
        </w:tc>
        <w:tc>
          <w:tcPr>
            <w:tcW w:w="1134" w:type="dxa"/>
          </w:tcPr>
          <w:p w:rsidR="00E25F7E" w:rsidRDefault="00E25F7E">
            <w:pPr>
              <w:spacing w:after="0" w:line="220" w:lineRule="atLeast"/>
              <w:rPr>
                <w:sz w:val="20"/>
                <w:szCs w:val="20"/>
              </w:rPr>
            </w:pPr>
          </w:p>
        </w:tc>
        <w:tc>
          <w:tcPr>
            <w:tcW w:w="1843" w:type="dxa"/>
          </w:tcPr>
          <w:p w:rsidR="00E25F7E" w:rsidRDefault="00E25F7E">
            <w:pPr>
              <w:spacing w:after="0" w:line="220" w:lineRule="atLeast"/>
              <w:rPr>
                <w:sz w:val="20"/>
                <w:szCs w:val="20"/>
              </w:rPr>
            </w:pPr>
          </w:p>
        </w:tc>
        <w:tc>
          <w:tcPr>
            <w:tcW w:w="5135" w:type="dxa"/>
          </w:tcPr>
          <w:p w:rsidR="00E25F7E" w:rsidRDefault="00E25F7E">
            <w:pPr>
              <w:spacing w:after="0" w:line="220" w:lineRule="atLeast"/>
              <w:rPr>
                <w:sz w:val="20"/>
                <w:szCs w:val="20"/>
              </w:rPr>
            </w:pPr>
          </w:p>
        </w:tc>
      </w:tr>
      <w:tr w:rsidR="00E25F7E">
        <w:trPr>
          <w:trHeight w:val="750"/>
        </w:trPr>
        <w:tc>
          <w:tcPr>
            <w:tcW w:w="959" w:type="dxa"/>
            <w:vMerge/>
            <w:tcBorders>
              <w:bottom w:val="single" w:sz="4" w:space="0" w:color="auto"/>
            </w:tcBorders>
          </w:tcPr>
          <w:p w:rsidR="00E25F7E" w:rsidRDefault="00E25F7E">
            <w:pPr>
              <w:spacing w:after="0" w:line="220" w:lineRule="atLeast"/>
              <w:rPr>
                <w:sz w:val="20"/>
                <w:szCs w:val="20"/>
              </w:rPr>
            </w:pPr>
          </w:p>
        </w:tc>
        <w:tc>
          <w:tcPr>
            <w:tcW w:w="709" w:type="dxa"/>
            <w:vMerge/>
            <w:tcBorders>
              <w:bottom w:val="single" w:sz="4" w:space="0" w:color="auto"/>
            </w:tcBorders>
          </w:tcPr>
          <w:p w:rsidR="00E25F7E" w:rsidRDefault="00E25F7E">
            <w:pPr>
              <w:spacing w:after="0" w:line="220" w:lineRule="atLeast"/>
              <w:rPr>
                <w:sz w:val="20"/>
                <w:szCs w:val="20"/>
              </w:rPr>
            </w:pPr>
          </w:p>
        </w:tc>
        <w:tc>
          <w:tcPr>
            <w:tcW w:w="1134" w:type="dxa"/>
            <w:vMerge/>
            <w:tcBorders>
              <w:bottom w:val="single" w:sz="4" w:space="0" w:color="auto"/>
            </w:tcBorders>
          </w:tcPr>
          <w:p w:rsidR="00E25F7E" w:rsidRDefault="00E25F7E">
            <w:pPr>
              <w:spacing w:after="0" w:line="220" w:lineRule="atLeast"/>
              <w:rPr>
                <w:sz w:val="20"/>
                <w:szCs w:val="20"/>
              </w:rPr>
            </w:pPr>
          </w:p>
        </w:tc>
        <w:tc>
          <w:tcPr>
            <w:tcW w:w="1134" w:type="dxa"/>
            <w:tcBorders>
              <w:bottom w:val="single" w:sz="4" w:space="0" w:color="auto"/>
            </w:tcBorders>
          </w:tcPr>
          <w:p w:rsidR="00E25F7E" w:rsidRDefault="00E25F7E">
            <w:pPr>
              <w:spacing w:after="0" w:line="220" w:lineRule="atLeast"/>
              <w:rPr>
                <w:sz w:val="20"/>
                <w:szCs w:val="20"/>
              </w:rPr>
            </w:pPr>
          </w:p>
        </w:tc>
        <w:tc>
          <w:tcPr>
            <w:tcW w:w="708" w:type="dxa"/>
            <w:tcBorders>
              <w:bottom w:val="single" w:sz="4" w:space="0" w:color="auto"/>
            </w:tcBorders>
          </w:tcPr>
          <w:p w:rsidR="00E25F7E" w:rsidRDefault="00E25F7E">
            <w:pPr>
              <w:spacing w:after="0" w:line="220" w:lineRule="atLeast"/>
              <w:rPr>
                <w:sz w:val="20"/>
                <w:szCs w:val="20"/>
              </w:rPr>
            </w:pPr>
          </w:p>
        </w:tc>
        <w:tc>
          <w:tcPr>
            <w:tcW w:w="1418" w:type="dxa"/>
            <w:tcBorders>
              <w:bottom w:val="single" w:sz="4" w:space="0" w:color="auto"/>
            </w:tcBorders>
          </w:tcPr>
          <w:p w:rsidR="00E25F7E" w:rsidRDefault="00E25F7E">
            <w:pPr>
              <w:spacing w:after="0" w:line="220" w:lineRule="atLeast"/>
              <w:rPr>
                <w:sz w:val="20"/>
                <w:szCs w:val="20"/>
              </w:rPr>
            </w:pPr>
          </w:p>
        </w:tc>
        <w:tc>
          <w:tcPr>
            <w:tcW w:w="1134" w:type="dxa"/>
            <w:tcBorders>
              <w:bottom w:val="single" w:sz="4" w:space="0" w:color="auto"/>
            </w:tcBorders>
          </w:tcPr>
          <w:p w:rsidR="00E25F7E" w:rsidRDefault="00E25F7E">
            <w:pPr>
              <w:spacing w:after="0" w:line="220" w:lineRule="atLeast"/>
              <w:rPr>
                <w:sz w:val="20"/>
                <w:szCs w:val="20"/>
              </w:rPr>
            </w:pPr>
          </w:p>
        </w:tc>
        <w:tc>
          <w:tcPr>
            <w:tcW w:w="1843" w:type="dxa"/>
            <w:tcBorders>
              <w:bottom w:val="single" w:sz="4" w:space="0" w:color="auto"/>
            </w:tcBorders>
          </w:tcPr>
          <w:p w:rsidR="00E25F7E" w:rsidRDefault="00E25F7E">
            <w:pPr>
              <w:spacing w:after="0" w:line="220" w:lineRule="atLeast"/>
              <w:rPr>
                <w:sz w:val="20"/>
                <w:szCs w:val="20"/>
              </w:rPr>
            </w:pPr>
          </w:p>
        </w:tc>
        <w:tc>
          <w:tcPr>
            <w:tcW w:w="5135" w:type="dxa"/>
            <w:tcBorders>
              <w:bottom w:val="single" w:sz="4" w:space="0" w:color="auto"/>
            </w:tcBorders>
          </w:tcPr>
          <w:p w:rsidR="00E25F7E" w:rsidRDefault="00E25F7E">
            <w:pPr>
              <w:spacing w:after="0" w:line="220" w:lineRule="atLeast"/>
              <w:rPr>
                <w:sz w:val="20"/>
                <w:szCs w:val="20"/>
              </w:rPr>
            </w:pPr>
          </w:p>
        </w:tc>
      </w:tr>
    </w:tbl>
    <w:p w:rsidR="00E25F7E" w:rsidRDefault="00E25F7E">
      <w:pPr>
        <w:spacing w:line="220" w:lineRule="atLeast"/>
        <w:jc w:val="center"/>
        <w:rPr>
          <w:b/>
          <w:sz w:val="30"/>
          <w:szCs w:val="30"/>
        </w:rPr>
      </w:pPr>
    </w:p>
    <w:p w:rsidR="00E25F7E" w:rsidRDefault="00E25F7E">
      <w:pPr>
        <w:spacing w:line="220" w:lineRule="atLeast"/>
        <w:jc w:val="center"/>
        <w:rPr>
          <w:b/>
          <w:sz w:val="30"/>
          <w:szCs w:val="30"/>
        </w:rPr>
      </w:pPr>
    </w:p>
    <w:p w:rsidR="00E25F7E" w:rsidRDefault="00BF6B7D">
      <w:pPr>
        <w:spacing w:line="220" w:lineRule="atLeast"/>
        <w:jc w:val="center"/>
        <w:rPr>
          <w:b/>
          <w:sz w:val="30"/>
          <w:szCs w:val="30"/>
        </w:rPr>
      </w:pPr>
      <w:r>
        <w:rPr>
          <w:rFonts w:hint="eastAsia"/>
          <w:b/>
          <w:sz w:val="30"/>
          <w:szCs w:val="30"/>
        </w:rPr>
        <w:t>天津仁和天成医院（天津大学滨城医院）公开招聘计划表</w:t>
      </w:r>
    </w:p>
    <w:tbl>
      <w:tblPr>
        <w:tblStyle w:val="a6"/>
        <w:tblW w:w="0" w:type="auto"/>
        <w:tblLook w:val="04A0"/>
      </w:tblPr>
      <w:tblGrid>
        <w:gridCol w:w="954"/>
        <w:gridCol w:w="707"/>
        <w:gridCol w:w="571"/>
        <w:gridCol w:w="992"/>
        <w:gridCol w:w="1420"/>
        <w:gridCol w:w="711"/>
        <w:gridCol w:w="1134"/>
        <w:gridCol w:w="6"/>
        <w:gridCol w:w="1275"/>
        <w:gridCol w:w="1981"/>
        <w:gridCol w:w="4423"/>
      </w:tblGrid>
      <w:tr w:rsidR="00E25F7E">
        <w:tc>
          <w:tcPr>
            <w:tcW w:w="954" w:type="dxa"/>
          </w:tcPr>
          <w:p w:rsidR="00E25F7E" w:rsidRDefault="00BF6B7D">
            <w:pPr>
              <w:spacing w:after="0" w:line="220" w:lineRule="atLeast"/>
              <w:rPr>
                <w:sz w:val="20"/>
                <w:szCs w:val="20"/>
              </w:rPr>
            </w:pPr>
            <w:r>
              <w:rPr>
                <w:rFonts w:hint="eastAsia"/>
                <w:sz w:val="20"/>
                <w:szCs w:val="20"/>
              </w:rPr>
              <w:t>招聘单位</w:t>
            </w:r>
          </w:p>
        </w:tc>
        <w:tc>
          <w:tcPr>
            <w:tcW w:w="707" w:type="dxa"/>
          </w:tcPr>
          <w:p w:rsidR="00E25F7E" w:rsidRDefault="00BF6B7D">
            <w:pPr>
              <w:spacing w:after="0" w:line="220" w:lineRule="atLeast"/>
              <w:rPr>
                <w:sz w:val="20"/>
                <w:szCs w:val="20"/>
              </w:rPr>
            </w:pPr>
            <w:r>
              <w:rPr>
                <w:rFonts w:hint="eastAsia"/>
                <w:sz w:val="20"/>
                <w:szCs w:val="20"/>
              </w:rPr>
              <w:t>单位性质</w:t>
            </w:r>
          </w:p>
        </w:tc>
        <w:tc>
          <w:tcPr>
            <w:tcW w:w="1563" w:type="dxa"/>
            <w:gridSpan w:val="2"/>
          </w:tcPr>
          <w:p w:rsidR="00E25F7E" w:rsidRDefault="00BF6B7D">
            <w:pPr>
              <w:spacing w:after="0" w:line="220" w:lineRule="atLeast"/>
              <w:rPr>
                <w:sz w:val="20"/>
                <w:szCs w:val="20"/>
              </w:rPr>
            </w:pPr>
            <w:r>
              <w:rPr>
                <w:rFonts w:hint="eastAsia"/>
                <w:sz w:val="20"/>
                <w:szCs w:val="20"/>
              </w:rPr>
              <w:t>招聘部门</w:t>
            </w:r>
          </w:p>
        </w:tc>
        <w:tc>
          <w:tcPr>
            <w:tcW w:w="1420" w:type="dxa"/>
          </w:tcPr>
          <w:p w:rsidR="00E25F7E" w:rsidRDefault="00BF6B7D">
            <w:pPr>
              <w:spacing w:after="0" w:line="220" w:lineRule="atLeast"/>
              <w:rPr>
                <w:sz w:val="20"/>
                <w:szCs w:val="20"/>
              </w:rPr>
            </w:pPr>
            <w:r>
              <w:rPr>
                <w:rFonts w:hint="eastAsia"/>
                <w:sz w:val="20"/>
                <w:szCs w:val="20"/>
              </w:rPr>
              <w:t>招聘岗位</w:t>
            </w:r>
          </w:p>
        </w:tc>
        <w:tc>
          <w:tcPr>
            <w:tcW w:w="711" w:type="dxa"/>
          </w:tcPr>
          <w:p w:rsidR="00E25F7E" w:rsidRDefault="00BF6B7D">
            <w:pPr>
              <w:spacing w:after="0" w:line="220" w:lineRule="atLeast"/>
              <w:rPr>
                <w:sz w:val="20"/>
                <w:szCs w:val="20"/>
              </w:rPr>
            </w:pPr>
            <w:r>
              <w:rPr>
                <w:rFonts w:hint="eastAsia"/>
                <w:sz w:val="20"/>
                <w:szCs w:val="20"/>
              </w:rPr>
              <w:t>招聘人数</w:t>
            </w:r>
          </w:p>
        </w:tc>
        <w:tc>
          <w:tcPr>
            <w:tcW w:w="1134" w:type="dxa"/>
          </w:tcPr>
          <w:p w:rsidR="00E25F7E" w:rsidRDefault="00BF6B7D">
            <w:pPr>
              <w:spacing w:after="0" w:line="220" w:lineRule="atLeast"/>
              <w:rPr>
                <w:sz w:val="20"/>
                <w:szCs w:val="20"/>
              </w:rPr>
            </w:pPr>
            <w:r>
              <w:rPr>
                <w:rFonts w:hint="eastAsia"/>
                <w:sz w:val="20"/>
                <w:szCs w:val="20"/>
              </w:rPr>
              <w:t>岗位简介</w:t>
            </w:r>
          </w:p>
        </w:tc>
        <w:tc>
          <w:tcPr>
            <w:tcW w:w="1281" w:type="dxa"/>
            <w:gridSpan w:val="2"/>
          </w:tcPr>
          <w:p w:rsidR="00E25F7E" w:rsidRDefault="00BF6B7D">
            <w:pPr>
              <w:spacing w:after="0" w:line="220" w:lineRule="atLeast"/>
              <w:rPr>
                <w:sz w:val="20"/>
                <w:szCs w:val="20"/>
              </w:rPr>
            </w:pPr>
            <w:r>
              <w:rPr>
                <w:rFonts w:hint="eastAsia"/>
                <w:sz w:val="20"/>
                <w:szCs w:val="20"/>
              </w:rPr>
              <w:t>专业</w:t>
            </w:r>
          </w:p>
        </w:tc>
        <w:tc>
          <w:tcPr>
            <w:tcW w:w="1981" w:type="dxa"/>
          </w:tcPr>
          <w:p w:rsidR="00E25F7E" w:rsidRDefault="00BF6B7D">
            <w:pPr>
              <w:spacing w:after="0" w:line="220" w:lineRule="atLeast"/>
              <w:rPr>
                <w:sz w:val="20"/>
                <w:szCs w:val="20"/>
              </w:rPr>
            </w:pPr>
            <w:r>
              <w:rPr>
                <w:rFonts w:hint="eastAsia"/>
                <w:sz w:val="20"/>
                <w:szCs w:val="20"/>
              </w:rPr>
              <w:t>学历</w:t>
            </w:r>
          </w:p>
        </w:tc>
        <w:tc>
          <w:tcPr>
            <w:tcW w:w="4423" w:type="dxa"/>
          </w:tcPr>
          <w:p w:rsidR="00E25F7E" w:rsidRDefault="00BF6B7D">
            <w:pPr>
              <w:spacing w:after="0" w:line="220" w:lineRule="atLeast"/>
              <w:rPr>
                <w:sz w:val="20"/>
                <w:szCs w:val="20"/>
              </w:rPr>
            </w:pPr>
            <w:r>
              <w:rPr>
                <w:rFonts w:hint="eastAsia"/>
                <w:sz w:val="20"/>
                <w:szCs w:val="20"/>
              </w:rPr>
              <w:t>其它条件</w:t>
            </w:r>
          </w:p>
        </w:tc>
      </w:tr>
      <w:tr w:rsidR="00E25F7E">
        <w:trPr>
          <w:trHeight w:val="731"/>
        </w:trPr>
        <w:tc>
          <w:tcPr>
            <w:tcW w:w="954" w:type="dxa"/>
            <w:vMerge w:val="restart"/>
          </w:tcPr>
          <w:p w:rsidR="00E25F7E" w:rsidRDefault="00BF6B7D">
            <w:pPr>
              <w:spacing w:after="0" w:line="220" w:lineRule="atLeast"/>
              <w:rPr>
                <w:sz w:val="20"/>
                <w:szCs w:val="20"/>
              </w:rPr>
            </w:pPr>
            <w:r>
              <w:rPr>
                <w:rFonts w:hint="eastAsia"/>
                <w:sz w:val="20"/>
                <w:szCs w:val="20"/>
              </w:rPr>
              <w:t>天津仁和天成医院</w:t>
            </w:r>
          </w:p>
        </w:tc>
        <w:tc>
          <w:tcPr>
            <w:tcW w:w="707" w:type="dxa"/>
            <w:vMerge w:val="restart"/>
          </w:tcPr>
          <w:p w:rsidR="00E25F7E" w:rsidRDefault="00BF6B7D">
            <w:pPr>
              <w:spacing w:after="0" w:line="220" w:lineRule="atLeast"/>
              <w:rPr>
                <w:sz w:val="20"/>
                <w:szCs w:val="20"/>
              </w:rPr>
            </w:pPr>
            <w:r>
              <w:rPr>
                <w:rFonts w:hint="eastAsia"/>
                <w:sz w:val="20"/>
                <w:szCs w:val="20"/>
              </w:rPr>
              <w:t>非营利性</w:t>
            </w:r>
          </w:p>
        </w:tc>
        <w:tc>
          <w:tcPr>
            <w:tcW w:w="571" w:type="dxa"/>
            <w:vMerge w:val="restart"/>
          </w:tcPr>
          <w:p w:rsidR="00E25F7E" w:rsidRDefault="00BF6B7D">
            <w:pPr>
              <w:spacing w:after="0" w:line="220" w:lineRule="atLeast"/>
              <w:rPr>
                <w:sz w:val="20"/>
                <w:szCs w:val="20"/>
              </w:rPr>
            </w:pPr>
            <w:r>
              <w:rPr>
                <w:rFonts w:hint="eastAsia"/>
                <w:sz w:val="20"/>
                <w:szCs w:val="20"/>
              </w:rPr>
              <w:t>综合内科</w:t>
            </w:r>
          </w:p>
        </w:tc>
        <w:tc>
          <w:tcPr>
            <w:tcW w:w="992" w:type="dxa"/>
            <w:vMerge w:val="restart"/>
          </w:tcPr>
          <w:p w:rsidR="00E25F7E" w:rsidRDefault="00BF6B7D">
            <w:pPr>
              <w:spacing w:after="0"/>
              <w:rPr>
                <w:sz w:val="20"/>
                <w:szCs w:val="20"/>
              </w:rPr>
            </w:pPr>
            <w:r>
              <w:rPr>
                <w:rFonts w:hint="eastAsia"/>
                <w:sz w:val="20"/>
                <w:szCs w:val="20"/>
              </w:rPr>
              <w:t>呼吸科</w:t>
            </w:r>
          </w:p>
        </w:tc>
        <w:tc>
          <w:tcPr>
            <w:tcW w:w="1420" w:type="dxa"/>
          </w:tcPr>
          <w:p w:rsidR="00E25F7E" w:rsidRDefault="00BF6B7D">
            <w:pPr>
              <w:spacing w:after="0" w:line="220" w:lineRule="atLeast"/>
              <w:rPr>
                <w:sz w:val="20"/>
                <w:szCs w:val="20"/>
              </w:rPr>
            </w:pPr>
            <w:r>
              <w:rPr>
                <w:rFonts w:hint="eastAsia"/>
                <w:sz w:val="20"/>
                <w:szCs w:val="20"/>
              </w:rPr>
              <w:t>主治医师</w:t>
            </w:r>
          </w:p>
        </w:tc>
        <w:tc>
          <w:tcPr>
            <w:tcW w:w="711" w:type="dxa"/>
          </w:tcPr>
          <w:p w:rsidR="00E25F7E" w:rsidRDefault="00BF6B7D">
            <w:pPr>
              <w:spacing w:after="0" w:line="220" w:lineRule="atLeast"/>
              <w:rPr>
                <w:sz w:val="20"/>
                <w:szCs w:val="20"/>
              </w:rPr>
            </w:pPr>
            <w:r>
              <w:rPr>
                <w:rFonts w:hint="eastAsia"/>
                <w:sz w:val="20"/>
                <w:szCs w:val="20"/>
              </w:rPr>
              <w:t>1</w:t>
            </w:r>
          </w:p>
        </w:tc>
        <w:tc>
          <w:tcPr>
            <w:tcW w:w="1134" w:type="dxa"/>
          </w:tcPr>
          <w:p w:rsidR="00E25F7E" w:rsidRDefault="00BF6B7D">
            <w:pPr>
              <w:spacing w:after="0" w:line="220" w:lineRule="atLeast"/>
              <w:rPr>
                <w:sz w:val="20"/>
                <w:szCs w:val="20"/>
              </w:rPr>
            </w:pPr>
            <w:r>
              <w:rPr>
                <w:rFonts w:hint="eastAsia"/>
                <w:sz w:val="20"/>
                <w:szCs w:val="20"/>
              </w:rPr>
              <w:t>从事呼吸科工作</w:t>
            </w:r>
          </w:p>
        </w:tc>
        <w:tc>
          <w:tcPr>
            <w:tcW w:w="1281" w:type="dxa"/>
            <w:gridSpan w:val="2"/>
          </w:tcPr>
          <w:p w:rsidR="00E25F7E" w:rsidRDefault="00BF6B7D">
            <w:pPr>
              <w:spacing w:after="0" w:line="220" w:lineRule="atLeast"/>
              <w:rPr>
                <w:sz w:val="20"/>
                <w:szCs w:val="20"/>
              </w:rPr>
            </w:pPr>
            <w:r>
              <w:rPr>
                <w:rFonts w:hint="eastAsia"/>
                <w:sz w:val="20"/>
                <w:szCs w:val="20"/>
              </w:rPr>
              <w:t>临床医学</w:t>
            </w:r>
          </w:p>
        </w:tc>
        <w:tc>
          <w:tcPr>
            <w:tcW w:w="1981" w:type="dxa"/>
          </w:tcPr>
          <w:p w:rsidR="00E25F7E" w:rsidRDefault="00BF6B7D">
            <w:pPr>
              <w:spacing w:after="0" w:line="220" w:lineRule="atLeast"/>
              <w:rPr>
                <w:sz w:val="20"/>
                <w:szCs w:val="20"/>
              </w:rPr>
            </w:pPr>
            <w:r>
              <w:rPr>
                <w:rFonts w:hint="eastAsia"/>
                <w:sz w:val="20"/>
                <w:szCs w:val="20"/>
              </w:rPr>
              <w:t>全日制本科及以上取得相应学位</w:t>
            </w:r>
          </w:p>
        </w:tc>
        <w:tc>
          <w:tcPr>
            <w:tcW w:w="4423" w:type="dxa"/>
          </w:tcPr>
          <w:p w:rsidR="00E25F7E" w:rsidRDefault="00BF6B7D">
            <w:pPr>
              <w:spacing w:after="0" w:line="220" w:lineRule="atLeast"/>
              <w:rPr>
                <w:sz w:val="20"/>
                <w:szCs w:val="20"/>
              </w:rPr>
            </w:pPr>
            <w:r>
              <w:rPr>
                <w:rFonts w:hint="eastAsia"/>
                <w:sz w:val="20"/>
                <w:szCs w:val="20"/>
              </w:rPr>
              <w:t>有执业医师资格；执业注册为呼吸科专业；其他条件见招聘公告“四、招聘岗位”；；</w:t>
            </w:r>
          </w:p>
        </w:tc>
      </w:tr>
      <w:tr w:rsidR="00E25F7E">
        <w:trPr>
          <w:trHeight w:val="826"/>
        </w:trPr>
        <w:tc>
          <w:tcPr>
            <w:tcW w:w="954" w:type="dxa"/>
            <w:vMerge/>
          </w:tcPr>
          <w:p w:rsidR="00E25F7E" w:rsidRDefault="00E25F7E">
            <w:pPr>
              <w:spacing w:after="0" w:line="220" w:lineRule="atLeast"/>
              <w:rPr>
                <w:sz w:val="20"/>
                <w:szCs w:val="20"/>
              </w:rPr>
            </w:pPr>
          </w:p>
        </w:tc>
        <w:tc>
          <w:tcPr>
            <w:tcW w:w="707" w:type="dxa"/>
            <w:vMerge/>
          </w:tcPr>
          <w:p w:rsidR="00E25F7E" w:rsidRDefault="00E25F7E">
            <w:pPr>
              <w:spacing w:after="0" w:line="220" w:lineRule="atLeast"/>
              <w:rPr>
                <w:sz w:val="20"/>
                <w:szCs w:val="20"/>
              </w:rPr>
            </w:pPr>
          </w:p>
        </w:tc>
        <w:tc>
          <w:tcPr>
            <w:tcW w:w="571" w:type="dxa"/>
            <w:vMerge/>
          </w:tcPr>
          <w:p w:rsidR="00E25F7E" w:rsidRDefault="00E25F7E">
            <w:pPr>
              <w:spacing w:after="0" w:line="220" w:lineRule="atLeast"/>
              <w:rPr>
                <w:sz w:val="20"/>
                <w:szCs w:val="20"/>
              </w:rPr>
            </w:pPr>
          </w:p>
        </w:tc>
        <w:tc>
          <w:tcPr>
            <w:tcW w:w="992" w:type="dxa"/>
            <w:vMerge/>
          </w:tcPr>
          <w:p w:rsidR="00E25F7E" w:rsidRDefault="00E25F7E">
            <w:pPr>
              <w:spacing w:after="0" w:line="220" w:lineRule="atLeast"/>
              <w:rPr>
                <w:sz w:val="20"/>
                <w:szCs w:val="20"/>
              </w:rPr>
            </w:pPr>
          </w:p>
        </w:tc>
        <w:tc>
          <w:tcPr>
            <w:tcW w:w="1420" w:type="dxa"/>
          </w:tcPr>
          <w:p w:rsidR="00E25F7E" w:rsidRDefault="00BF6B7D">
            <w:pPr>
              <w:spacing w:after="0" w:line="220" w:lineRule="atLeast"/>
              <w:rPr>
                <w:sz w:val="20"/>
                <w:szCs w:val="20"/>
              </w:rPr>
            </w:pPr>
            <w:r>
              <w:rPr>
                <w:rFonts w:hint="eastAsia"/>
                <w:sz w:val="20"/>
                <w:szCs w:val="20"/>
              </w:rPr>
              <w:t>医师</w:t>
            </w:r>
          </w:p>
        </w:tc>
        <w:tc>
          <w:tcPr>
            <w:tcW w:w="711" w:type="dxa"/>
          </w:tcPr>
          <w:p w:rsidR="00E25F7E" w:rsidRDefault="00BF6B7D">
            <w:pPr>
              <w:spacing w:after="0" w:line="220" w:lineRule="atLeast"/>
              <w:rPr>
                <w:sz w:val="20"/>
                <w:szCs w:val="20"/>
              </w:rPr>
            </w:pPr>
            <w:r>
              <w:rPr>
                <w:rFonts w:hint="eastAsia"/>
                <w:sz w:val="20"/>
                <w:szCs w:val="20"/>
              </w:rPr>
              <w:t>2</w:t>
            </w:r>
          </w:p>
        </w:tc>
        <w:tc>
          <w:tcPr>
            <w:tcW w:w="1134" w:type="dxa"/>
          </w:tcPr>
          <w:p w:rsidR="00E25F7E" w:rsidRDefault="00BF6B7D">
            <w:pPr>
              <w:spacing w:after="0" w:line="220" w:lineRule="atLeast"/>
              <w:rPr>
                <w:sz w:val="20"/>
                <w:szCs w:val="20"/>
              </w:rPr>
            </w:pPr>
            <w:r>
              <w:rPr>
                <w:rFonts w:hint="eastAsia"/>
                <w:sz w:val="20"/>
                <w:szCs w:val="20"/>
              </w:rPr>
              <w:t>从事呼吸科工作</w:t>
            </w:r>
          </w:p>
        </w:tc>
        <w:tc>
          <w:tcPr>
            <w:tcW w:w="1281" w:type="dxa"/>
            <w:gridSpan w:val="2"/>
          </w:tcPr>
          <w:p w:rsidR="00E25F7E" w:rsidRDefault="00BF6B7D">
            <w:pPr>
              <w:spacing w:after="0" w:line="220" w:lineRule="atLeast"/>
              <w:rPr>
                <w:sz w:val="20"/>
                <w:szCs w:val="20"/>
              </w:rPr>
            </w:pPr>
            <w:r>
              <w:rPr>
                <w:rFonts w:hint="eastAsia"/>
                <w:sz w:val="20"/>
                <w:szCs w:val="20"/>
              </w:rPr>
              <w:t>临床医学</w:t>
            </w:r>
          </w:p>
        </w:tc>
        <w:tc>
          <w:tcPr>
            <w:tcW w:w="1981" w:type="dxa"/>
          </w:tcPr>
          <w:p w:rsidR="00E25F7E" w:rsidRDefault="00BF6B7D">
            <w:pPr>
              <w:spacing w:after="0" w:line="220" w:lineRule="atLeast"/>
              <w:rPr>
                <w:sz w:val="20"/>
                <w:szCs w:val="20"/>
              </w:rPr>
            </w:pPr>
            <w:r>
              <w:rPr>
                <w:rFonts w:hint="eastAsia"/>
                <w:sz w:val="20"/>
                <w:szCs w:val="20"/>
              </w:rPr>
              <w:t>全日制本科及以上取得相应学位</w:t>
            </w:r>
          </w:p>
        </w:tc>
        <w:tc>
          <w:tcPr>
            <w:tcW w:w="4423" w:type="dxa"/>
          </w:tcPr>
          <w:p w:rsidR="00E25F7E" w:rsidRDefault="00BF6B7D">
            <w:pPr>
              <w:spacing w:after="0" w:line="220" w:lineRule="atLeast"/>
              <w:rPr>
                <w:sz w:val="20"/>
                <w:szCs w:val="20"/>
              </w:rPr>
            </w:pPr>
            <w:r>
              <w:rPr>
                <w:rFonts w:hint="eastAsia"/>
                <w:sz w:val="20"/>
                <w:szCs w:val="20"/>
              </w:rPr>
              <w:t>有执业医师资格；执业注册为呼吸科专业；其他条件见招聘公告“四、招聘岗位”；</w:t>
            </w:r>
          </w:p>
        </w:tc>
      </w:tr>
      <w:tr w:rsidR="00E25F7E">
        <w:trPr>
          <w:trHeight w:val="710"/>
        </w:trPr>
        <w:tc>
          <w:tcPr>
            <w:tcW w:w="954" w:type="dxa"/>
            <w:vMerge/>
          </w:tcPr>
          <w:p w:rsidR="00E25F7E" w:rsidRDefault="00E25F7E">
            <w:pPr>
              <w:spacing w:after="0" w:line="220" w:lineRule="atLeast"/>
              <w:rPr>
                <w:sz w:val="20"/>
                <w:szCs w:val="20"/>
              </w:rPr>
            </w:pPr>
          </w:p>
        </w:tc>
        <w:tc>
          <w:tcPr>
            <w:tcW w:w="707" w:type="dxa"/>
            <w:vMerge/>
          </w:tcPr>
          <w:p w:rsidR="00E25F7E" w:rsidRDefault="00E25F7E">
            <w:pPr>
              <w:spacing w:after="0" w:line="220" w:lineRule="atLeast"/>
              <w:rPr>
                <w:sz w:val="20"/>
                <w:szCs w:val="20"/>
              </w:rPr>
            </w:pPr>
          </w:p>
        </w:tc>
        <w:tc>
          <w:tcPr>
            <w:tcW w:w="571" w:type="dxa"/>
            <w:vMerge/>
          </w:tcPr>
          <w:p w:rsidR="00E25F7E" w:rsidRDefault="00E25F7E">
            <w:pPr>
              <w:spacing w:after="0" w:line="220" w:lineRule="atLeast"/>
              <w:rPr>
                <w:sz w:val="20"/>
                <w:szCs w:val="20"/>
              </w:rPr>
            </w:pPr>
          </w:p>
        </w:tc>
        <w:tc>
          <w:tcPr>
            <w:tcW w:w="992" w:type="dxa"/>
            <w:vMerge w:val="restart"/>
          </w:tcPr>
          <w:p w:rsidR="00E25F7E" w:rsidRDefault="00BF6B7D">
            <w:pPr>
              <w:spacing w:after="0"/>
              <w:rPr>
                <w:sz w:val="20"/>
                <w:szCs w:val="20"/>
              </w:rPr>
            </w:pPr>
            <w:r>
              <w:rPr>
                <w:rFonts w:hint="eastAsia"/>
                <w:sz w:val="20"/>
                <w:szCs w:val="20"/>
              </w:rPr>
              <w:t>消化科</w:t>
            </w:r>
          </w:p>
        </w:tc>
        <w:tc>
          <w:tcPr>
            <w:tcW w:w="1420" w:type="dxa"/>
          </w:tcPr>
          <w:p w:rsidR="00E25F7E" w:rsidRDefault="00BF6B7D">
            <w:pPr>
              <w:spacing w:after="0" w:line="220" w:lineRule="atLeast"/>
              <w:rPr>
                <w:sz w:val="20"/>
                <w:szCs w:val="20"/>
              </w:rPr>
            </w:pPr>
            <w:r>
              <w:rPr>
                <w:rFonts w:hint="eastAsia"/>
                <w:sz w:val="20"/>
                <w:szCs w:val="20"/>
              </w:rPr>
              <w:t>主治医师</w:t>
            </w:r>
          </w:p>
        </w:tc>
        <w:tc>
          <w:tcPr>
            <w:tcW w:w="711" w:type="dxa"/>
          </w:tcPr>
          <w:p w:rsidR="00E25F7E" w:rsidRDefault="00BF6B7D">
            <w:pPr>
              <w:spacing w:after="0" w:line="220" w:lineRule="atLeast"/>
              <w:rPr>
                <w:sz w:val="20"/>
                <w:szCs w:val="20"/>
              </w:rPr>
            </w:pPr>
            <w:r>
              <w:rPr>
                <w:rFonts w:hint="eastAsia"/>
                <w:sz w:val="20"/>
                <w:szCs w:val="20"/>
              </w:rPr>
              <w:t>2</w:t>
            </w:r>
          </w:p>
        </w:tc>
        <w:tc>
          <w:tcPr>
            <w:tcW w:w="1134" w:type="dxa"/>
          </w:tcPr>
          <w:p w:rsidR="00E25F7E" w:rsidRDefault="00BF6B7D">
            <w:pPr>
              <w:spacing w:after="0" w:line="220" w:lineRule="atLeast"/>
              <w:rPr>
                <w:sz w:val="20"/>
                <w:szCs w:val="20"/>
              </w:rPr>
            </w:pPr>
            <w:r>
              <w:rPr>
                <w:rFonts w:hint="eastAsia"/>
                <w:sz w:val="20"/>
                <w:szCs w:val="20"/>
              </w:rPr>
              <w:t>从事消化科工作</w:t>
            </w:r>
          </w:p>
        </w:tc>
        <w:tc>
          <w:tcPr>
            <w:tcW w:w="1281" w:type="dxa"/>
            <w:gridSpan w:val="2"/>
          </w:tcPr>
          <w:p w:rsidR="00E25F7E" w:rsidRDefault="00BF6B7D">
            <w:pPr>
              <w:spacing w:after="0" w:line="220" w:lineRule="atLeast"/>
              <w:rPr>
                <w:sz w:val="20"/>
                <w:szCs w:val="20"/>
              </w:rPr>
            </w:pPr>
            <w:r>
              <w:rPr>
                <w:rFonts w:hint="eastAsia"/>
                <w:sz w:val="20"/>
                <w:szCs w:val="20"/>
              </w:rPr>
              <w:t>临床医学</w:t>
            </w:r>
          </w:p>
        </w:tc>
        <w:tc>
          <w:tcPr>
            <w:tcW w:w="1981" w:type="dxa"/>
          </w:tcPr>
          <w:p w:rsidR="00E25F7E" w:rsidRDefault="00BF6B7D">
            <w:pPr>
              <w:spacing w:after="0" w:line="220" w:lineRule="atLeast"/>
              <w:rPr>
                <w:sz w:val="20"/>
                <w:szCs w:val="20"/>
              </w:rPr>
            </w:pPr>
            <w:r>
              <w:rPr>
                <w:rFonts w:hint="eastAsia"/>
                <w:sz w:val="20"/>
                <w:szCs w:val="20"/>
              </w:rPr>
              <w:t>全日制本科及以上取得相应学位</w:t>
            </w:r>
          </w:p>
        </w:tc>
        <w:tc>
          <w:tcPr>
            <w:tcW w:w="4423" w:type="dxa"/>
          </w:tcPr>
          <w:p w:rsidR="00E25F7E" w:rsidRDefault="00BF6B7D">
            <w:pPr>
              <w:spacing w:after="0" w:line="220" w:lineRule="atLeast"/>
              <w:rPr>
                <w:sz w:val="20"/>
                <w:szCs w:val="20"/>
              </w:rPr>
            </w:pPr>
            <w:r>
              <w:rPr>
                <w:rFonts w:hint="eastAsia"/>
                <w:sz w:val="20"/>
                <w:szCs w:val="20"/>
              </w:rPr>
              <w:t>有执业医师资格；执业注册为消化科专业；其他条件见招聘公告“四、招聘岗位”；</w:t>
            </w:r>
          </w:p>
        </w:tc>
      </w:tr>
      <w:tr w:rsidR="00E25F7E">
        <w:trPr>
          <w:trHeight w:val="564"/>
        </w:trPr>
        <w:tc>
          <w:tcPr>
            <w:tcW w:w="954" w:type="dxa"/>
            <w:vMerge/>
          </w:tcPr>
          <w:p w:rsidR="00E25F7E" w:rsidRDefault="00E25F7E">
            <w:pPr>
              <w:spacing w:after="0" w:line="220" w:lineRule="atLeast"/>
              <w:rPr>
                <w:sz w:val="20"/>
                <w:szCs w:val="20"/>
              </w:rPr>
            </w:pPr>
          </w:p>
        </w:tc>
        <w:tc>
          <w:tcPr>
            <w:tcW w:w="707" w:type="dxa"/>
            <w:vMerge/>
          </w:tcPr>
          <w:p w:rsidR="00E25F7E" w:rsidRDefault="00E25F7E">
            <w:pPr>
              <w:spacing w:after="0" w:line="220" w:lineRule="atLeast"/>
              <w:rPr>
                <w:sz w:val="20"/>
                <w:szCs w:val="20"/>
              </w:rPr>
            </w:pPr>
          </w:p>
        </w:tc>
        <w:tc>
          <w:tcPr>
            <w:tcW w:w="571" w:type="dxa"/>
            <w:vMerge/>
          </w:tcPr>
          <w:p w:rsidR="00E25F7E" w:rsidRDefault="00E25F7E">
            <w:pPr>
              <w:spacing w:after="0" w:line="220" w:lineRule="atLeast"/>
              <w:rPr>
                <w:sz w:val="20"/>
                <w:szCs w:val="20"/>
              </w:rPr>
            </w:pPr>
          </w:p>
        </w:tc>
        <w:tc>
          <w:tcPr>
            <w:tcW w:w="992" w:type="dxa"/>
            <w:vMerge/>
          </w:tcPr>
          <w:p w:rsidR="00E25F7E" w:rsidRDefault="00E25F7E">
            <w:pPr>
              <w:spacing w:after="0" w:line="220" w:lineRule="atLeast"/>
              <w:rPr>
                <w:sz w:val="20"/>
                <w:szCs w:val="20"/>
              </w:rPr>
            </w:pPr>
          </w:p>
        </w:tc>
        <w:tc>
          <w:tcPr>
            <w:tcW w:w="1420" w:type="dxa"/>
          </w:tcPr>
          <w:p w:rsidR="00E25F7E" w:rsidRDefault="00BF6B7D">
            <w:pPr>
              <w:spacing w:after="0" w:line="220" w:lineRule="atLeast"/>
              <w:rPr>
                <w:sz w:val="20"/>
                <w:szCs w:val="20"/>
              </w:rPr>
            </w:pPr>
            <w:r>
              <w:rPr>
                <w:rFonts w:hint="eastAsia"/>
                <w:sz w:val="20"/>
                <w:szCs w:val="20"/>
              </w:rPr>
              <w:t>医师</w:t>
            </w:r>
          </w:p>
        </w:tc>
        <w:tc>
          <w:tcPr>
            <w:tcW w:w="711" w:type="dxa"/>
          </w:tcPr>
          <w:p w:rsidR="00E25F7E" w:rsidRDefault="00BF6B7D">
            <w:pPr>
              <w:spacing w:after="0" w:line="220" w:lineRule="atLeast"/>
              <w:rPr>
                <w:sz w:val="20"/>
                <w:szCs w:val="20"/>
              </w:rPr>
            </w:pPr>
            <w:r>
              <w:rPr>
                <w:rFonts w:hint="eastAsia"/>
                <w:sz w:val="20"/>
                <w:szCs w:val="20"/>
              </w:rPr>
              <w:t>2</w:t>
            </w:r>
          </w:p>
        </w:tc>
        <w:tc>
          <w:tcPr>
            <w:tcW w:w="1134" w:type="dxa"/>
          </w:tcPr>
          <w:p w:rsidR="00E25F7E" w:rsidRDefault="00BF6B7D">
            <w:pPr>
              <w:spacing w:after="0" w:line="220" w:lineRule="atLeast"/>
              <w:rPr>
                <w:sz w:val="20"/>
                <w:szCs w:val="20"/>
              </w:rPr>
            </w:pPr>
            <w:r>
              <w:rPr>
                <w:rFonts w:hint="eastAsia"/>
                <w:sz w:val="20"/>
                <w:szCs w:val="20"/>
              </w:rPr>
              <w:t>从事消化科工作</w:t>
            </w:r>
          </w:p>
        </w:tc>
        <w:tc>
          <w:tcPr>
            <w:tcW w:w="1281" w:type="dxa"/>
            <w:gridSpan w:val="2"/>
          </w:tcPr>
          <w:p w:rsidR="00E25F7E" w:rsidRDefault="00BF6B7D">
            <w:pPr>
              <w:spacing w:after="0" w:line="220" w:lineRule="atLeast"/>
              <w:rPr>
                <w:sz w:val="20"/>
                <w:szCs w:val="20"/>
              </w:rPr>
            </w:pPr>
            <w:r>
              <w:rPr>
                <w:rFonts w:hint="eastAsia"/>
                <w:sz w:val="20"/>
                <w:szCs w:val="20"/>
              </w:rPr>
              <w:t>临床医学</w:t>
            </w:r>
          </w:p>
        </w:tc>
        <w:tc>
          <w:tcPr>
            <w:tcW w:w="1981" w:type="dxa"/>
          </w:tcPr>
          <w:p w:rsidR="00E25F7E" w:rsidRDefault="00BF6B7D">
            <w:pPr>
              <w:spacing w:after="0" w:line="220" w:lineRule="atLeast"/>
              <w:rPr>
                <w:sz w:val="20"/>
                <w:szCs w:val="20"/>
              </w:rPr>
            </w:pPr>
            <w:r>
              <w:rPr>
                <w:rFonts w:hint="eastAsia"/>
                <w:sz w:val="20"/>
                <w:szCs w:val="20"/>
              </w:rPr>
              <w:t>全日制本科及以上取得相应学位</w:t>
            </w:r>
          </w:p>
        </w:tc>
        <w:tc>
          <w:tcPr>
            <w:tcW w:w="4423" w:type="dxa"/>
          </w:tcPr>
          <w:p w:rsidR="00E25F7E" w:rsidRDefault="00BF6B7D">
            <w:pPr>
              <w:spacing w:after="0" w:line="220" w:lineRule="atLeast"/>
              <w:rPr>
                <w:sz w:val="20"/>
                <w:szCs w:val="20"/>
              </w:rPr>
            </w:pPr>
            <w:r>
              <w:rPr>
                <w:rFonts w:hint="eastAsia"/>
                <w:sz w:val="20"/>
                <w:szCs w:val="20"/>
              </w:rPr>
              <w:t>有执业医师资格；执业注册为消化科专业；其他条件见招聘公告“四、招聘岗位”；</w:t>
            </w:r>
          </w:p>
        </w:tc>
      </w:tr>
      <w:tr w:rsidR="00E25F7E">
        <w:trPr>
          <w:trHeight w:val="955"/>
        </w:trPr>
        <w:tc>
          <w:tcPr>
            <w:tcW w:w="954" w:type="dxa"/>
            <w:vMerge/>
          </w:tcPr>
          <w:p w:rsidR="00E25F7E" w:rsidRDefault="00E25F7E">
            <w:pPr>
              <w:spacing w:after="0" w:line="220" w:lineRule="atLeast"/>
              <w:rPr>
                <w:sz w:val="20"/>
                <w:szCs w:val="20"/>
              </w:rPr>
            </w:pPr>
          </w:p>
        </w:tc>
        <w:tc>
          <w:tcPr>
            <w:tcW w:w="707" w:type="dxa"/>
            <w:vMerge/>
          </w:tcPr>
          <w:p w:rsidR="00E25F7E" w:rsidRDefault="00E25F7E">
            <w:pPr>
              <w:spacing w:after="0" w:line="220" w:lineRule="atLeast"/>
              <w:rPr>
                <w:sz w:val="20"/>
                <w:szCs w:val="20"/>
              </w:rPr>
            </w:pPr>
          </w:p>
        </w:tc>
        <w:tc>
          <w:tcPr>
            <w:tcW w:w="571" w:type="dxa"/>
            <w:vMerge/>
          </w:tcPr>
          <w:p w:rsidR="00E25F7E" w:rsidRDefault="00E25F7E">
            <w:pPr>
              <w:spacing w:after="0" w:line="220" w:lineRule="atLeast"/>
              <w:rPr>
                <w:sz w:val="20"/>
                <w:szCs w:val="20"/>
              </w:rPr>
            </w:pPr>
          </w:p>
        </w:tc>
        <w:tc>
          <w:tcPr>
            <w:tcW w:w="992" w:type="dxa"/>
          </w:tcPr>
          <w:p w:rsidR="00E25F7E" w:rsidRDefault="00BF6B7D">
            <w:pPr>
              <w:spacing w:after="0" w:line="220" w:lineRule="atLeast"/>
              <w:rPr>
                <w:sz w:val="20"/>
                <w:szCs w:val="20"/>
              </w:rPr>
            </w:pPr>
            <w:r>
              <w:rPr>
                <w:rFonts w:hint="eastAsia"/>
                <w:sz w:val="20"/>
                <w:szCs w:val="20"/>
              </w:rPr>
              <w:t>心血管科</w:t>
            </w:r>
          </w:p>
        </w:tc>
        <w:tc>
          <w:tcPr>
            <w:tcW w:w="1420" w:type="dxa"/>
          </w:tcPr>
          <w:p w:rsidR="00E25F7E" w:rsidRDefault="00BF6B7D">
            <w:pPr>
              <w:spacing w:after="0" w:line="220" w:lineRule="atLeast"/>
              <w:rPr>
                <w:sz w:val="20"/>
                <w:szCs w:val="20"/>
              </w:rPr>
            </w:pPr>
            <w:r>
              <w:rPr>
                <w:rFonts w:hint="eastAsia"/>
                <w:sz w:val="20"/>
                <w:szCs w:val="20"/>
              </w:rPr>
              <w:t>主治医师</w:t>
            </w:r>
          </w:p>
        </w:tc>
        <w:tc>
          <w:tcPr>
            <w:tcW w:w="711" w:type="dxa"/>
          </w:tcPr>
          <w:p w:rsidR="00E25F7E" w:rsidRDefault="00BF6B7D">
            <w:pPr>
              <w:spacing w:after="0" w:line="220" w:lineRule="atLeast"/>
              <w:rPr>
                <w:sz w:val="20"/>
                <w:szCs w:val="20"/>
              </w:rPr>
            </w:pPr>
            <w:r>
              <w:rPr>
                <w:rFonts w:hint="eastAsia"/>
                <w:sz w:val="20"/>
                <w:szCs w:val="20"/>
              </w:rPr>
              <w:t>2</w:t>
            </w:r>
          </w:p>
        </w:tc>
        <w:tc>
          <w:tcPr>
            <w:tcW w:w="1134" w:type="dxa"/>
          </w:tcPr>
          <w:p w:rsidR="00E25F7E" w:rsidRDefault="00BF6B7D">
            <w:pPr>
              <w:spacing w:after="0" w:line="220" w:lineRule="atLeast"/>
              <w:rPr>
                <w:sz w:val="20"/>
                <w:szCs w:val="20"/>
              </w:rPr>
            </w:pPr>
            <w:r>
              <w:rPr>
                <w:rFonts w:hint="eastAsia"/>
                <w:sz w:val="20"/>
                <w:szCs w:val="20"/>
              </w:rPr>
              <w:t>从事心血管科工作</w:t>
            </w:r>
          </w:p>
        </w:tc>
        <w:tc>
          <w:tcPr>
            <w:tcW w:w="1281" w:type="dxa"/>
            <w:gridSpan w:val="2"/>
          </w:tcPr>
          <w:p w:rsidR="00E25F7E" w:rsidRDefault="00BF6B7D">
            <w:pPr>
              <w:spacing w:after="0" w:line="220" w:lineRule="atLeast"/>
              <w:rPr>
                <w:sz w:val="20"/>
                <w:szCs w:val="20"/>
              </w:rPr>
            </w:pPr>
            <w:r>
              <w:rPr>
                <w:rFonts w:hint="eastAsia"/>
                <w:sz w:val="20"/>
                <w:szCs w:val="20"/>
              </w:rPr>
              <w:t>临床医学</w:t>
            </w:r>
          </w:p>
          <w:p w:rsidR="00E25F7E" w:rsidRDefault="00BF6B7D">
            <w:pPr>
              <w:tabs>
                <w:tab w:val="left" w:pos="945"/>
              </w:tabs>
              <w:spacing w:after="0"/>
              <w:rPr>
                <w:sz w:val="20"/>
                <w:szCs w:val="20"/>
              </w:rPr>
            </w:pPr>
            <w:r>
              <w:rPr>
                <w:sz w:val="20"/>
                <w:szCs w:val="20"/>
              </w:rPr>
              <w:tab/>
            </w:r>
          </w:p>
        </w:tc>
        <w:tc>
          <w:tcPr>
            <w:tcW w:w="1981" w:type="dxa"/>
          </w:tcPr>
          <w:p w:rsidR="00E25F7E" w:rsidRDefault="00BF6B7D">
            <w:pPr>
              <w:spacing w:after="0" w:line="220" w:lineRule="atLeast"/>
              <w:rPr>
                <w:sz w:val="20"/>
                <w:szCs w:val="20"/>
              </w:rPr>
            </w:pPr>
            <w:r>
              <w:rPr>
                <w:rFonts w:hint="eastAsia"/>
                <w:sz w:val="20"/>
                <w:szCs w:val="20"/>
              </w:rPr>
              <w:t>全日制本科及以上取得相应学位</w:t>
            </w:r>
          </w:p>
        </w:tc>
        <w:tc>
          <w:tcPr>
            <w:tcW w:w="4423" w:type="dxa"/>
          </w:tcPr>
          <w:p w:rsidR="00E25F7E" w:rsidRDefault="00BF6B7D">
            <w:pPr>
              <w:spacing w:after="0" w:line="220" w:lineRule="atLeast"/>
              <w:rPr>
                <w:sz w:val="20"/>
                <w:szCs w:val="20"/>
              </w:rPr>
            </w:pPr>
            <w:r>
              <w:rPr>
                <w:rFonts w:hint="eastAsia"/>
                <w:sz w:val="20"/>
                <w:szCs w:val="20"/>
              </w:rPr>
              <w:t>有执业医师资格；执业注册为心血管科专业；其他条件见招聘公告“四、招聘岗位”；</w:t>
            </w:r>
          </w:p>
        </w:tc>
      </w:tr>
      <w:tr w:rsidR="00E25F7E">
        <w:trPr>
          <w:trHeight w:val="416"/>
        </w:trPr>
        <w:tc>
          <w:tcPr>
            <w:tcW w:w="954" w:type="dxa"/>
            <w:vMerge/>
            <w:tcBorders>
              <w:bottom w:val="nil"/>
            </w:tcBorders>
          </w:tcPr>
          <w:p w:rsidR="00E25F7E" w:rsidRDefault="00E25F7E">
            <w:pPr>
              <w:spacing w:after="0" w:line="220" w:lineRule="atLeast"/>
              <w:rPr>
                <w:sz w:val="20"/>
                <w:szCs w:val="20"/>
              </w:rPr>
            </w:pPr>
          </w:p>
        </w:tc>
        <w:tc>
          <w:tcPr>
            <w:tcW w:w="707" w:type="dxa"/>
            <w:vMerge/>
            <w:tcBorders>
              <w:bottom w:val="nil"/>
            </w:tcBorders>
          </w:tcPr>
          <w:p w:rsidR="00E25F7E" w:rsidRDefault="00E25F7E">
            <w:pPr>
              <w:spacing w:after="0" w:line="220" w:lineRule="atLeast"/>
              <w:rPr>
                <w:sz w:val="20"/>
                <w:szCs w:val="20"/>
              </w:rPr>
            </w:pPr>
          </w:p>
        </w:tc>
        <w:tc>
          <w:tcPr>
            <w:tcW w:w="571" w:type="dxa"/>
            <w:vMerge/>
            <w:tcBorders>
              <w:bottom w:val="nil"/>
            </w:tcBorders>
          </w:tcPr>
          <w:p w:rsidR="00E25F7E" w:rsidRDefault="00E25F7E">
            <w:pPr>
              <w:spacing w:after="0" w:line="220" w:lineRule="atLeast"/>
              <w:rPr>
                <w:sz w:val="20"/>
                <w:szCs w:val="20"/>
              </w:rPr>
            </w:pPr>
          </w:p>
        </w:tc>
        <w:tc>
          <w:tcPr>
            <w:tcW w:w="992" w:type="dxa"/>
            <w:tcBorders>
              <w:bottom w:val="nil"/>
            </w:tcBorders>
          </w:tcPr>
          <w:p w:rsidR="00E25F7E" w:rsidRDefault="00E25F7E">
            <w:pPr>
              <w:spacing w:after="0"/>
              <w:rPr>
                <w:sz w:val="20"/>
                <w:szCs w:val="20"/>
              </w:rPr>
            </w:pPr>
          </w:p>
        </w:tc>
        <w:tc>
          <w:tcPr>
            <w:tcW w:w="1420" w:type="dxa"/>
            <w:tcBorders>
              <w:bottom w:val="nil"/>
            </w:tcBorders>
          </w:tcPr>
          <w:p w:rsidR="00E25F7E" w:rsidRDefault="00E25F7E">
            <w:pPr>
              <w:spacing w:after="0" w:line="220" w:lineRule="atLeast"/>
              <w:rPr>
                <w:sz w:val="20"/>
                <w:szCs w:val="20"/>
              </w:rPr>
            </w:pPr>
          </w:p>
        </w:tc>
        <w:tc>
          <w:tcPr>
            <w:tcW w:w="711" w:type="dxa"/>
            <w:tcBorders>
              <w:bottom w:val="nil"/>
            </w:tcBorders>
          </w:tcPr>
          <w:p w:rsidR="00E25F7E" w:rsidRDefault="00E25F7E">
            <w:pPr>
              <w:spacing w:after="0" w:line="220" w:lineRule="atLeast"/>
              <w:rPr>
                <w:sz w:val="20"/>
                <w:szCs w:val="20"/>
              </w:rPr>
            </w:pPr>
          </w:p>
        </w:tc>
        <w:tc>
          <w:tcPr>
            <w:tcW w:w="1134" w:type="dxa"/>
            <w:tcBorders>
              <w:bottom w:val="nil"/>
            </w:tcBorders>
          </w:tcPr>
          <w:p w:rsidR="00E25F7E" w:rsidRDefault="00E25F7E">
            <w:pPr>
              <w:spacing w:after="0" w:line="220" w:lineRule="atLeast"/>
              <w:rPr>
                <w:sz w:val="20"/>
                <w:szCs w:val="20"/>
              </w:rPr>
            </w:pPr>
          </w:p>
        </w:tc>
        <w:tc>
          <w:tcPr>
            <w:tcW w:w="1281" w:type="dxa"/>
            <w:gridSpan w:val="2"/>
            <w:tcBorders>
              <w:bottom w:val="nil"/>
            </w:tcBorders>
          </w:tcPr>
          <w:p w:rsidR="00E25F7E" w:rsidRDefault="00E25F7E">
            <w:pPr>
              <w:tabs>
                <w:tab w:val="left" w:pos="945"/>
              </w:tabs>
              <w:spacing w:after="0"/>
              <w:rPr>
                <w:sz w:val="20"/>
                <w:szCs w:val="20"/>
              </w:rPr>
            </w:pPr>
          </w:p>
        </w:tc>
        <w:tc>
          <w:tcPr>
            <w:tcW w:w="1981" w:type="dxa"/>
            <w:tcBorders>
              <w:bottom w:val="nil"/>
            </w:tcBorders>
          </w:tcPr>
          <w:p w:rsidR="00E25F7E" w:rsidRDefault="00E25F7E">
            <w:pPr>
              <w:spacing w:after="0" w:line="220" w:lineRule="atLeast"/>
              <w:rPr>
                <w:sz w:val="20"/>
                <w:szCs w:val="20"/>
              </w:rPr>
            </w:pPr>
          </w:p>
        </w:tc>
        <w:tc>
          <w:tcPr>
            <w:tcW w:w="4423" w:type="dxa"/>
            <w:tcBorders>
              <w:bottom w:val="nil"/>
            </w:tcBorders>
          </w:tcPr>
          <w:p w:rsidR="00E25F7E" w:rsidRDefault="00E25F7E">
            <w:pPr>
              <w:spacing w:after="0" w:line="220" w:lineRule="atLeast"/>
              <w:rPr>
                <w:sz w:val="20"/>
                <w:szCs w:val="20"/>
              </w:rPr>
            </w:pPr>
          </w:p>
        </w:tc>
      </w:tr>
      <w:tr w:rsidR="00E25F7E">
        <w:trPr>
          <w:trHeight w:val="94"/>
        </w:trPr>
        <w:tc>
          <w:tcPr>
            <w:tcW w:w="954" w:type="dxa"/>
            <w:tcBorders>
              <w:top w:val="nil"/>
              <w:left w:val="single" w:sz="4" w:space="0" w:color="auto"/>
              <w:right w:val="nil"/>
            </w:tcBorders>
          </w:tcPr>
          <w:p w:rsidR="00E25F7E" w:rsidRDefault="00E25F7E">
            <w:pPr>
              <w:spacing w:after="0"/>
              <w:rPr>
                <w:sz w:val="20"/>
                <w:szCs w:val="20"/>
              </w:rPr>
            </w:pPr>
          </w:p>
        </w:tc>
        <w:tc>
          <w:tcPr>
            <w:tcW w:w="707" w:type="dxa"/>
            <w:tcBorders>
              <w:top w:val="nil"/>
              <w:left w:val="single" w:sz="4" w:space="0" w:color="auto"/>
              <w:right w:val="nil"/>
            </w:tcBorders>
          </w:tcPr>
          <w:p w:rsidR="00E25F7E" w:rsidRDefault="00E25F7E">
            <w:pPr>
              <w:spacing w:after="0"/>
              <w:rPr>
                <w:sz w:val="20"/>
                <w:szCs w:val="20"/>
              </w:rPr>
            </w:pPr>
          </w:p>
        </w:tc>
        <w:tc>
          <w:tcPr>
            <w:tcW w:w="571" w:type="dxa"/>
            <w:tcBorders>
              <w:top w:val="nil"/>
              <w:left w:val="single" w:sz="4" w:space="0" w:color="auto"/>
              <w:right w:val="single" w:sz="4" w:space="0" w:color="auto"/>
            </w:tcBorders>
          </w:tcPr>
          <w:p w:rsidR="00E25F7E" w:rsidRDefault="00E25F7E">
            <w:pPr>
              <w:spacing w:after="0"/>
              <w:rPr>
                <w:sz w:val="20"/>
                <w:szCs w:val="20"/>
              </w:rPr>
            </w:pPr>
          </w:p>
        </w:tc>
        <w:tc>
          <w:tcPr>
            <w:tcW w:w="992" w:type="dxa"/>
            <w:tcBorders>
              <w:top w:val="nil"/>
              <w:left w:val="single" w:sz="4" w:space="0" w:color="auto"/>
              <w:right w:val="single" w:sz="4" w:space="0" w:color="auto"/>
            </w:tcBorders>
          </w:tcPr>
          <w:p w:rsidR="00E25F7E" w:rsidRDefault="00E25F7E">
            <w:pPr>
              <w:spacing w:after="0" w:line="220" w:lineRule="atLeast"/>
              <w:rPr>
                <w:sz w:val="20"/>
                <w:szCs w:val="20"/>
              </w:rPr>
            </w:pPr>
          </w:p>
        </w:tc>
        <w:tc>
          <w:tcPr>
            <w:tcW w:w="1420" w:type="dxa"/>
            <w:tcBorders>
              <w:top w:val="nil"/>
              <w:left w:val="single" w:sz="4" w:space="0" w:color="auto"/>
              <w:right w:val="nil"/>
            </w:tcBorders>
          </w:tcPr>
          <w:p w:rsidR="00E25F7E" w:rsidRDefault="00E25F7E">
            <w:pPr>
              <w:spacing w:after="0" w:line="220" w:lineRule="atLeast"/>
              <w:rPr>
                <w:sz w:val="20"/>
                <w:szCs w:val="20"/>
              </w:rPr>
            </w:pPr>
          </w:p>
        </w:tc>
        <w:tc>
          <w:tcPr>
            <w:tcW w:w="711" w:type="dxa"/>
            <w:tcBorders>
              <w:top w:val="nil"/>
              <w:left w:val="single" w:sz="4" w:space="0" w:color="auto"/>
              <w:right w:val="nil"/>
            </w:tcBorders>
          </w:tcPr>
          <w:p w:rsidR="00E25F7E" w:rsidRDefault="00E25F7E">
            <w:pPr>
              <w:spacing w:after="0" w:line="220" w:lineRule="atLeast"/>
              <w:rPr>
                <w:sz w:val="20"/>
                <w:szCs w:val="20"/>
              </w:rPr>
            </w:pPr>
          </w:p>
        </w:tc>
        <w:tc>
          <w:tcPr>
            <w:tcW w:w="1140" w:type="dxa"/>
            <w:gridSpan w:val="2"/>
            <w:tcBorders>
              <w:top w:val="nil"/>
              <w:left w:val="single" w:sz="4" w:space="0" w:color="auto"/>
              <w:right w:val="nil"/>
            </w:tcBorders>
          </w:tcPr>
          <w:p w:rsidR="00E25F7E" w:rsidRDefault="00E25F7E">
            <w:pPr>
              <w:spacing w:after="0" w:line="220" w:lineRule="atLeast"/>
              <w:rPr>
                <w:sz w:val="20"/>
                <w:szCs w:val="20"/>
              </w:rPr>
            </w:pPr>
          </w:p>
        </w:tc>
        <w:tc>
          <w:tcPr>
            <w:tcW w:w="1275" w:type="dxa"/>
            <w:tcBorders>
              <w:top w:val="nil"/>
              <w:left w:val="single" w:sz="4" w:space="0" w:color="auto"/>
              <w:right w:val="nil"/>
            </w:tcBorders>
          </w:tcPr>
          <w:p w:rsidR="00E25F7E" w:rsidRDefault="00E25F7E">
            <w:pPr>
              <w:spacing w:after="0" w:line="220" w:lineRule="atLeast"/>
              <w:rPr>
                <w:sz w:val="20"/>
                <w:szCs w:val="20"/>
              </w:rPr>
            </w:pPr>
          </w:p>
        </w:tc>
        <w:tc>
          <w:tcPr>
            <w:tcW w:w="1981" w:type="dxa"/>
            <w:tcBorders>
              <w:top w:val="nil"/>
              <w:left w:val="single" w:sz="4" w:space="0" w:color="auto"/>
              <w:right w:val="nil"/>
            </w:tcBorders>
          </w:tcPr>
          <w:p w:rsidR="00E25F7E" w:rsidRDefault="00E25F7E">
            <w:pPr>
              <w:spacing w:after="0" w:line="220" w:lineRule="atLeast"/>
              <w:rPr>
                <w:sz w:val="20"/>
                <w:szCs w:val="20"/>
              </w:rPr>
            </w:pPr>
          </w:p>
        </w:tc>
        <w:tc>
          <w:tcPr>
            <w:tcW w:w="4423" w:type="dxa"/>
            <w:tcBorders>
              <w:top w:val="nil"/>
              <w:left w:val="single" w:sz="4" w:space="0" w:color="auto"/>
              <w:right w:val="single" w:sz="4" w:space="0" w:color="auto"/>
            </w:tcBorders>
          </w:tcPr>
          <w:p w:rsidR="00E25F7E" w:rsidRDefault="00E25F7E">
            <w:pPr>
              <w:spacing w:after="0" w:line="220" w:lineRule="atLeast"/>
              <w:rPr>
                <w:sz w:val="20"/>
                <w:szCs w:val="20"/>
              </w:rPr>
            </w:pPr>
          </w:p>
        </w:tc>
      </w:tr>
    </w:tbl>
    <w:p w:rsidR="00E25F7E" w:rsidRDefault="00E25F7E">
      <w:pPr>
        <w:spacing w:line="220" w:lineRule="atLeast"/>
      </w:pPr>
    </w:p>
    <w:sectPr w:rsidR="00E25F7E" w:rsidSect="00E25F7E">
      <w:footerReference w:type="default" r:id="rId7"/>
      <w:pgSz w:w="16838" w:h="11906" w:orient="landscape"/>
      <w:pgMar w:top="1800" w:right="1440" w:bottom="180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6B7D" w:rsidRDefault="00BF6B7D" w:rsidP="00E25F7E">
      <w:pPr>
        <w:spacing w:after="0"/>
      </w:pPr>
      <w:r>
        <w:separator/>
      </w:r>
    </w:p>
  </w:endnote>
  <w:endnote w:type="continuationSeparator" w:id="1">
    <w:p w:rsidR="00BF6B7D" w:rsidRDefault="00BF6B7D" w:rsidP="00E25F7E">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yD.±ê...òì.">
    <w:altName w:val="宋体"/>
    <w:charset w:val="86"/>
    <w:family w:val="swiss"/>
    <w:pitch w:val="default"/>
    <w:sig w:usb0="00000000" w:usb1="0000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text" w:tblpY="1"/>
      <w:tblW w:w="5000" w:type="pct"/>
      <w:tblLook w:val="04A0"/>
    </w:tblPr>
    <w:tblGrid>
      <w:gridCol w:w="6379"/>
      <w:gridCol w:w="1417"/>
      <w:gridCol w:w="6378"/>
    </w:tblGrid>
    <w:tr w:rsidR="00E25F7E">
      <w:trPr>
        <w:trHeight w:val="151"/>
      </w:trPr>
      <w:tc>
        <w:tcPr>
          <w:tcW w:w="2250" w:type="pct"/>
          <w:tcBorders>
            <w:bottom w:val="single" w:sz="4" w:space="0" w:color="4F81BD" w:themeColor="accent1"/>
          </w:tcBorders>
        </w:tcPr>
        <w:p w:rsidR="00E25F7E" w:rsidRDefault="00E25F7E">
          <w:pPr>
            <w:pStyle w:val="a4"/>
            <w:rPr>
              <w:rFonts w:asciiTheme="majorHAnsi" w:eastAsiaTheme="majorEastAsia" w:hAnsiTheme="majorHAnsi" w:cstheme="majorBidi"/>
              <w:b/>
              <w:bCs/>
            </w:rPr>
          </w:pPr>
        </w:p>
      </w:tc>
      <w:tc>
        <w:tcPr>
          <w:tcW w:w="500" w:type="pct"/>
          <w:vMerge w:val="restart"/>
          <w:tcBorders>
            <w:top w:val="nil"/>
          </w:tcBorders>
          <w:noWrap/>
          <w:vAlign w:val="center"/>
        </w:tcPr>
        <w:p w:rsidR="00E25F7E" w:rsidRDefault="00E25F7E">
          <w:pPr>
            <w:pStyle w:val="a9"/>
            <w:rPr>
              <w:rFonts w:asciiTheme="majorHAnsi" w:hAnsiTheme="majorHAnsi"/>
            </w:rPr>
          </w:pPr>
          <w:r w:rsidRPr="00E25F7E">
            <w:fldChar w:fldCharType="begin"/>
          </w:r>
          <w:r w:rsidR="00BF6B7D">
            <w:instrText xml:space="preserve"> PAGE  \* MERGEFORMAT </w:instrText>
          </w:r>
          <w:r w:rsidRPr="00E25F7E">
            <w:fldChar w:fldCharType="separate"/>
          </w:r>
          <w:r w:rsidR="00233912" w:rsidRPr="00233912">
            <w:rPr>
              <w:rFonts w:asciiTheme="majorHAnsi" w:hAnsiTheme="majorHAnsi"/>
              <w:b/>
              <w:noProof/>
              <w:lang w:val="zh-CN"/>
            </w:rPr>
            <w:t>2</w:t>
          </w:r>
          <w:r>
            <w:rPr>
              <w:rFonts w:asciiTheme="majorHAnsi" w:hAnsiTheme="majorHAnsi"/>
              <w:b/>
              <w:lang w:val="zh-CN"/>
            </w:rPr>
            <w:fldChar w:fldCharType="end"/>
          </w:r>
        </w:p>
      </w:tc>
      <w:tc>
        <w:tcPr>
          <w:tcW w:w="2250" w:type="pct"/>
          <w:tcBorders>
            <w:bottom w:val="single" w:sz="4" w:space="0" w:color="4F81BD" w:themeColor="accent1"/>
          </w:tcBorders>
        </w:tcPr>
        <w:p w:rsidR="00E25F7E" w:rsidRDefault="00E25F7E">
          <w:pPr>
            <w:pStyle w:val="a4"/>
            <w:rPr>
              <w:rFonts w:asciiTheme="majorHAnsi" w:eastAsiaTheme="majorEastAsia" w:hAnsiTheme="majorHAnsi" w:cstheme="majorBidi"/>
              <w:b/>
              <w:bCs/>
            </w:rPr>
          </w:pPr>
        </w:p>
      </w:tc>
    </w:tr>
    <w:tr w:rsidR="00E25F7E">
      <w:trPr>
        <w:trHeight w:val="150"/>
      </w:trPr>
      <w:tc>
        <w:tcPr>
          <w:tcW w:w="2250" w:type="pct"/>
          <w:tcBorders>
            <w:top w:val="single" w:sz="4" w:space="0" w:color="4F81BD" w:themeColor="accent1"/>
          </w:tcBorders>
        </w:tcPr>
        <w:p w:rsidR="00E25F7E" w:rsidRDefault="00E25F7E">
          <w:pPr>
            <w:pStyle w:val="a4"/>
            <w:rPr>
              <w:rFonts w:asciiTheme="majorHAnsi" w:eastAsiaTheme="majorEastAsia" w:hAnsiTheme="majorHAnsi" w:cstheme="majorBidi"/>
              <w:b/>
              <w:bCs/>
            </w:rPr>
          </w:pPr>
        </w:p>
      </w:tc>
      <w:tc>
        <w:tcPr>
          <w:tcW w:w="500" w:type="pct"/>
          <w:vMerge/>
        </w:tcPr>
        <w:p w:rsidR="00E25F7E" w:rsidRDefault="00E25F7E">
          <w:pPr>
            <w:pStyle w:val="a4"/>
            <w:rPr>
              <w:rFonts w:asciiTheme="majorHAnsi" w:eastAsiaTheme="majorEastAsia" w:hAnsiTheme="majorHAnsi" w:cstheme="majorBidi"/>
              <w:b/>
              <w:bCs/>
            </w:rPr>
          </w:pPr>
        </w:p>
      </w:tc>
      <w:tc>
        <w:tcPr>
          <w:tcW w:w="2250" w:type="pct"/>
          <w:tcBorders>
            <w:top w:val="single" w:sz="4" w:space="0" w:color="4F81BD" w:themeColor="accent1"/>
          </w:tcBorders>
        </w:tcPr>
        <w:p w:rsidR="00E25F7E" w:rsidRDefault="00E25F7E">
          <w:pPr>
            <w:pStyle w:val="a4"/>
            <w:rPr>
              <w:rFonts w:asciiTheme="majorHAnsi" w:eastAsiaTheme="majorEastAsia" w:hAnsiTheme="majorHAnsi" w:cstheme="majorBidi"/>
              <w:b/>
              <w:bCs/>
            </w:rPr>
          </w:pPr>
        </w:p>
      </w:tc>
    </w:tr>
  </w:tbl>
  <w:p w:rsidR="00E25F7E" w:rsidRDefault="00E25F7E">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6B7D" w:rsidRDefault="00BF6B7D" w:rsidP="00E25F7E">
      <w:pPr>
        <w:spacing w:after="0"/>
      </w:pPr>
      <w:r>
        <w:separator/>
      </w:r>
    </w:p>
  </w:footnote>
  <w:footnote w:type="continuationSeparator" w:id="1">
    <w:p w:rsidR="00BF6B7D" w:rsidRDefault="00BF6B7D" w:rsidP="00E25F7E">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3074"/>
  </w:hdrShapeDefaults>
  <w:footnotePr>
    <w:footnote w:id="0"/>
    <w:footnote w:id="1"/>
  </w:footnotePr>
  <w:endnotePr>
    <w:endnote w:id="0"/>
    <w:endnote w:id="1"/>
  </w:endnotePr>
  <w:compat>
    <w:useFELayout/>
  </w:compat>
  <w:rsids>
    <w:rsidRoot w:val="00D31D50"/>
    <w:rsid w:val="00074EC3"/>
    <w:rsid w:val="0013128B"/>
    <w:rsid w:val="00233912"/>
    <w:rsid w:val="00323B43"/>
    <w:rsid w:val="00346DF8"/>
    <w:rsid w:val="003D37D8"/>
    <w:rsid w:val="00412521"/>
    <w:rsid w:val="00426133"/>
    <w:rsid w:val="004358AB"/>
    <w:rsid w:val="005A1351"/>
    <w:rsid w:val="008B7726"/>
    <w:rsid w:val="0091006D"/>
    <w:rsid w:val="00915486"/>
    <w:rsid w:val="00B43BEA"/>
    <w:rsid w:val="00BA22EB"/>
    <w:rsid w:val="00BF6B7D"/>
    <w:rsid w:val="00D31D50"/>
    <w:rsid w:val="00E05066"/>
    <w:rsid w:val="00E25F7E"/>
    <w:rsid w:val="00E2783E"/>
    <w:rsid w:val="00FB174D"/>
    <w:rsid w:val="41203227"/>
    <w:rsid w:val="574F4AD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semiHidden="0" w:uiPriority="0"/>
    <w:lsdException w:name="Normal Table"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5F7E"/>
    <w:pPr>
      <w:adjustRightInd w:val="0"/>
      <w:snapToGrid w:val="0"/>
      <w:spacing w:after="200"/>
    </w:pPr>
    <w:rPr>
      <w:rFonts w:ascii="Tahoma"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E25F7E"/>
    <w:pPr>
      <w:tabs>
        <w:tab w:val="center" w:pos="4153"/>
        <w:tab w:val="right" w:pos="8306"/>
      </w:tabs>
    </w:pPr>
    <w:rPr>
      <w:sz w:val="18"/>
      <w:szCs w:val="18"/>
    </w:rPr>
  </w:style>
  <w:style w:type="paragraph" w:styleId="a4">
    <w:name w:val="header"/>
    <w:basedOn w:val="a"/>
    <w:link w:val="Char0"/>
    <w:uiPriority w:val="99"/>
    <w:unhideWhenUsed/>
    <w:qFormat/>
    <w:rsid w:val="00E25F7E"/>
    <w:pPr>
      <w:pBdr>
        <w:bottom w:val="single" w:sz="6" w:space="1" w:color="auto"/>
      </w:pBdr>
      <w:tabs>
        <w:tab w:val="center" w:pos="4153"/>
        <w:tab w:val="right" w:pos="8306"/>
      </w:tabs>
      <w:jc w:val="center"/>
    </w:pPr>
    <w:rPr>
      <w:sz w:val="18"/>
      <w:szCs w:val="18"/>
    </w:rPr>
  </w:style>
  <w:style w:type="paragraph" w:styleId="a5">
    <w:name w:val="Normal (Web)"/>
    <w:basedOn w:val="a"/>
    <w:unhideWhenUsed/>
    <w:rsid w:val="00E25F7E"/>
    <w:pPr>
      <w:adjustRightInd/>
      <w:snapToGrid/>
      <w:spacing w:before="100" w:beforeAutospacing="1" w:after="100" w:afterAutospacing="1"/>
    </w:pPr>
    <w:rPr>
      <w:rFonts w:ascii="宋体" w:eastAsia="宋体" w:hAnsi="宋体" w:cs="宋体"/>
      <w:sz w:val="24"/>
      <w:szCs w:val="24"/>
    </w:rPr>
  </w:style>
  <w:style w:type="table" w:styleId="a6">
    <w:name w:val="Table Grid"/>
    <w:basedOn w:val="a1"/>
    <w:uiPriority w:val="59"/>
    <w:rsid w:val="00E25F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qFormat/>
    <w:rsid w:val="00E25F7E"/>
    <w:rPr>
      <w:b/>
      <w:bCs/>
    </w:rPr>
  </w:style>
  <w:style w:type="character" w:customStyle="1" w:styleId="Char0">
    <w:name w:val="页眉 Char"/>
    <w:basedOn w:val="a0"/>
    <w:link w:val="a4"/>
    <w:uiPriority w:val="99"/>
    <w:rsid w:val="00E25F7E"/>
    <w:rPr>
      <w:rFonts w:ascii="Tahoma" w:hAnsi="Tahoma"/>
      <w:sz w:val="18"/>
      <w:szCs w:val="18"/>
    </w:rPr>
  </w:style>
  <w:style w:type="character" w:customStyle="1" w:styleId="Char">
    <w:name w:val="页脚 Char"/>
    <w:basedOn w:val="a0"/>
    <w:link w:val="a3"/>
    <w:uiPriority w:val="99"/>
    <w:rsid w:val="00E25F7E"/>
    <w:rPr>
      <w:rFonts w:ascii="Tahoma" w:hAnsi="Tahoma"/>
      <w:sz w:val="18"/>
      <w:szCs w:val="18"/>
    </w:rPr>
  </w:style>
  <w:style w:type="paragraph" w:styleId="a8">
    <w:name w:val="List Paragraph"/>
    <w:basedOn w:val="a"/>
    <w:uiPriority w:val="34"/>
    <w:qFormat/>
    <w:rsid w:val="00E25F7E"/>
    <w:pPr>
      <w:ind w:firstLineChars="200" w:firstLine="420"/>
    </w:pPr>
  </w:style>
  <w:style w:type="paragraph" w:customStyle="1" w:styleId="CM1">
    <w:name w:val="CM1"/>
    <w:basedOn w:val="a"/>
    <w:next w:val="a"/>
    <w:uiPriority w:val="99"/>
    <w:rsid w:val="00E25F7E"/>
    <w:pPr>
      <w:widowControl w:val="0"/>
      <w:autoSpaceDE w:val="0"/>
      <w:autoSpaceDN w:val="0"/>
      <w:snapToGrid/>
      <w:spacing w:after="0" w:line="520" w:lineRule="atLeast"/>
    </w:pPr>
    <w:rPr>
      <w:rFonts w:ascii="·..yD.±ê...òì." w:eastAsia="·..yD.±ê...òì." w:hAnsi="Calibri" w:cs="Times New Roman"/>
      <w:sz w:val="24"/>
      <w:szCs w:val="24"/>
    </w:rPr>
  </w:style>
  <w:style w:type="paragraph" w:styleId="a9">
    <w:name w:val="No Spacing"/>
    <w:link w:val="Char1"/>
    <w:uiPriority w:val="1"/>
    <w:qFormat/>
    <w:rsid w:val="00E25F7E"/>
    <w:rPr>
      <w:rFonts w:eastAsiaTheme="minorEastAsia"/>
      <w:sz w:val="22"/>
      <w:szCs w:val="22"/>
    </w:rPr>
  </w:style>
  <w:style w:type="character" w:customStyle="1" w:styleId="Char1">
    <w:name w:val="无间隔 Char"/>
    <w:basedOn w:val="a0"/>
    <w:link w:val="a9"/>
    <w:uiPriority w:val="1"/>
    <w:rsid w:val="00E25F7E"/>
    <w:rPr>
      <w:rFonts w:eastAsiaTheme="minorEastAsi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440</Words>
  <Characters>2510</Characters>
  <Application>Microsoft Office Word</Application>
  <DocSecurity>0</DocSecurity>
  <Lines>20</Lines>
  <Paragraphs>5</Paragraphs>
  <ScaleCrop>false</ScaleCrop>
  <Company>Lenovo</Company>
  <LinksUpToDate>false</LinksUpToDate>
  <CharactersWithSpaces>2945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2021-03-23T06:21:00Z</dcterms:created>
  <dcterms:modified xsi:type="dcterms:W3CDTF">2021-03-23T06:21:00Z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